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95640C" w14:textId="634A62F0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502C1B51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24"/>
          <w:szCs w:val="22"/>
        </w:rPr>
      </w:pPr>
    </w:p>
    <w:p w14:paraId="11831447" w14:textId="77777777" w:rsidR="00273212" w:rsidRPr="00E00755" w:rsidRDefault="00273212" w:rsidP="00E71A05">
      <w:pPr>
        <w:pStyle w:val="Heading3"/>
        <w:numPr>
          <w:ilvl w:val="0"/>
          <w:numId w:val="0"/>
        </w:numPr>
        <w:pBdr>
          <w:bottom w:val="single" w:sz="4" w:space="5" w:color="auto"/>
        </w:pBdr>
        <w:spacing w:before="0" w:after="0" w:line="360" w:lineRule="auto"/>
        <w:jc w:val="center"/>
        <w:rPr>
          <w:rFonts w:cs="Arial"/>
          <w:b w:val="0"/>
          <w:sz w:val="10"/>
          <w:szCs w:val="22"/>
        </w:rPr>
      </w:pPr>
    </w:p>
    <w:p w14:paraId="50B65976" w14:textId="77777777" w:rsidR="008C63BE" w:rsidRPr="00E71A05" w:rsidRDefault="008C63BE" w:rsidP="00E71A05">
      <w:pPr>
        <w:pStyle w:val="Heading3"/>
        <w:numPr>
          <w:ilvl w:val="0"/>
          <w:numId w:val="0"/>
        </w:numPr>
        <w:pBdr>
          <w:bottom w:val="single" w:sz="4" w:space="5" w:color="auto"/>
        </w:pBdr>
        <w:spacing w:before="0" w:after="0" w:line="360" w:lineRule="auto"/>
        <w:jc w:val="center"/>
        <w:rPr>
          <w:rFonts w:cs="Arial"/>
          <w:b w:val="0"/>
          <w:sz w:val="24"/>
          <w:szCs w:val="22"/>
        </w:rPr>
      </w:pPr>
      <w:r w:rsidRPr="00E71A05">
        <w:rPr>
          <w:rFonts w:cs="Arial"/>
          <w:b w:val="0"/>
          <w:sz w:val="24"/>
          <w:szCs w:val="22"/>
        </w:rPr>
        <w:t xml:space="preserve">RPL </w:t>
      </w:r>
      <w:r w:rsidR="00930BBA">
        <w:rPr>
          <w:b w:val="0"/>
          <w:sz w:val="28"/>
          <w:szCs w:val="24"/>
        </w:rPr>
        <w:pict w14:anchorId="397BA7FD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9274541" r:id="rId9"/>
        </w:pict>
      </w:r>
      <w:r w:rsidRPr="00E71A05">
        <w:rPr>
          <w:rFonts w:cs="Arial"/>
          <w:b w:val="0"/>
          <w:sz w:val="24"/>
          <w:szCs w:val="22"/>
        </w:rPr>
        <w:t>Standard</w:t>
      </w:r>
    </w:p>
    <w:p w14:paraId="7E92DA1B" w14:textId="77777777" w:rsidR="008C63BE" w:rsidRDefault="00FF61C0" w:rsidP="00E71A05">
      <w:pPr>
        <w:pStyle w:val="Heading3"/>
        <w:numPr>
          <w:ilvl w:val="0"/>
          <w:numId w:val="0"/>
        </w:numPr>
        <w:pBdr>
          <w:bottom w:val="single" w:sz="4" w:space="5" w:color="auto"/>
        </w:pBdr>
        <w:spacing w:before="0" w:after="0" w:line="240" w:lineRule="auto"/>
        <w:jc w:val="center"/>
        <w:rPr>
          <w:rFonts w:cs="Arial"/>
          <w:sz w:val="24"/>
          <w:szCs w:val="22"/>
        </w:rPr>
      </w:pPr>
      <w:r w:rsidRPr="00E71A05">
        <w:rPr>
          <w:rFonts w:cs="Arial"/>
          <w:b w:val="0"/>
          <w:sz w:val="24"/>
          <w:szCs w:val="22"/>
        </w:rPr>
        <w:t>HLTWHS004</w:t>
      </w:r>
      <w:r w:rsidR="008C63BE" w:rsidRPr="00E71A05">
        <w:rPr>
          <w:rFonts w:cs="Arial"/>
          <w:b w:val="0"/>
          <w:sz w:val="24"/>
          <w:szCs w:val="22"/>
        </w:rPr>
        <w:t xml:space="preserve"> – </w:t>
      </w:r>
      <w:r w:rsidRPr="00E71A05">
        <w:rPr>
          <w:rFonts w:cs="Arial"/>
          <w:b w:val="0"/>
          <w:sz w:val="24"/>
          <w:szCs w:val="22"/>
        </w:rPr>
        <w:t>Manage Work Health and Safety</w:t>
      </w:r>
    </w:p>
    <w:p w14:paraId="62C640A2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cs="Arial"/>
          <w:sz w:val="24"/>
          <w:szCs w:val="22"/>
        </w:rPr>
      </w:pPr>
    </w:p>
    <w:p w14:paraId="4A71B62E" w14:textId="5EDF1E1D" w:rsidR="00E00755" w:rsidRPr="004F62FD" w:rsidRDefault="00E00755" w:rsidP="00E00755">
      <w:pPr>
        <w:pStyle w:val="Heading3"/>
        <w:numPr>
          <w:ilvl w:val="0"/>
          <w:numId w:val="0"/>
        </w:numPr>
        <w:shd w:val="clear" w:color="auto" w:fill="D9D9D9" w:themeFill="background1" w:themeFillShade="D9"/>
        <w:spacing w:before="0" w:after="0" w:line="240" w:lineRule="auto"/>
        <w:ind w:left="11" w:hanging="11"/>
        <w:rPr>
          <w:rFonts w:asciiTheme="minorHAnsi" w:hAnsiTheme="minorHAnsi" w:cstheme="minorHAnsi"/>
          <w:b w:val="0"/>
          <w:i/>
          <w:sz w:val="20"/>
          <w:szCs w:val="20"/>
        </w:rPr>
      </w:pPr>
      <w:r>
        <w:rPr>
          <w:rFonts w:asciiTheme="minorHAnsi" w:hAnsiTheme="minorHAnsi" w:cstheme="minorHAnsi"/>
          <w:b w:val="0"/>
          <w:i/>
          <w:sz w:val="20"/>
          <w:szCs w:val="20"/>
        </w:rPr>
        <w:t>This unit is clustered with CHCLEG003</w:t>
      </w:r>
      <w:r w:rsidRPr="004F62FD">
        <w:rPr>
          <w:rFonts w:asciiTheme="minorHAnsi" w:hAnsiTheme="minorHAnsi" w:cstheme="minorHAnsi"/>
          <w:b w:val="0"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b w:val="0"/>
          <w:i/>
          <w:sz w:val="20"/>
          <w:szCs w:val="20"/>
        </w:rPr>
        <w:t>Mana</w:t>
      </w:r>
      <w:r>
        <w:rPr>
          <w:rFonts w:asciiTheme="minorHAnsi" w:hAnsiTheme="minorHAnsi" w:cstheme="minorHAnsi"/>
          <w:b w:val="0"/>
          <w:i/>
          <w:sz w:val="20"/>
          <w:szCs w:val="20"/>
        </w:rPr>
        <w:t>ge legal and ethical compliance</w:t>
      </w:r>
      <w:r w:rsidRPr="004F62FD">
        <w:rPr>
          <w:rFonts w:asciiTheme="minorHAnsi" w:hAnsiTheme="minorHAnsi" w:cstheme="minorHAnsi"/>
          <w:b w:val="0"/>
          <w:i/>
          <w:sz w:val="20"/>
          <w:szCs w:val="20"/>
        </w:rPr>
        <w:t xml:space="preserve"> and HLTINF004 Manage the prevention and control of infection</w:t>
      </w:r>
      <w:r>
        <w:rPr>
          <w:rFonts w:asciiTheme="minorHAnsi" w:hAnsiTheme="minorHAnsi" w:cstheme="minorHAnsi"/>
          <w:b w:val="0"/>
          <w:i/>
          <w:sz w:val="20"/>
          <w:szCs w:val="20"/>
        </w:rPr>
        <w:t>,</w:t>
      </w:r>
      <w:r w:rsidRPr="004F62FD">
        <w:rPr>
          <w:rFonts w:asciiTheme="minorHAnsi" w:hAnsiTheme="minorHAnsi" w:cstheme="minorHAnsi"/>
          <w:b w:val="0"/>
          <w:i/>
          <w:sz w:val="20"/>
          <w:szCs w:val="20"/>
        </w:rPr>
        <w:t xml:space="preserve"> as all units have the performance requirement of the development of policies and procedures for work environments. </w:t>
      </w:r>
    </w:p>
    <w:p w14:paraId="19CEF07A" w14:textId="77777777" w:rsidR="00E71A05" w:rsidRDefault="00E71A05" w:rsidP="00E329EA">
      <w:pPr>
        <w:pStyle w:val="BodyText"/>
        <w:spacing w:after="0"/>
        <w:rPr>
          <w:rFonts w:asciiTheme="minorHAnsi" w:hAnsiTheme="minorHAnsi" w:cstheme="minorHAnsi"/>
          <w:b/>
          <w:sz w:val="22"/>
        </w:rPr>
      </w:pPr>
    </w:p>
    <w:p w14:paraId="34F3948A" w14:textId="32EC43D9" w:rsidR="00E329EA" w:rsidRPr="008318FF" w:rsidRDefault="00E329EA" w:rsidP="00E71A05">
      <w:pPr>
        <w:pStyle w:val="BodyText"/>
        <w:spacing w:after="0" w:line="360" w:lineRule="auto"/>
        <w:rPr>
          <w:rFonts w:asciiTheme="minorHAnsi" w:hAnsiTheme="minorHAnsi" w:cstheme="minorHAnsi"/>
          <w:b/>
          <w:sz w:val="22"/>
        </w:rPr>
      </w:pPr>
      <w:r w:rsidRPr="008318FF">
        <w:rPr>
          <w:rFonts w:asciiTheme="minorHAnsi" w:hAnsiTheme="minorHAnsi" w:cstheme="minorHAnsi"/>
          <w:b/>
          <w:sz w:val="22"/>
        </w:rPr>
        <w:t>How to complete this form</w:t>
      </w:r>
      <w:r w:rsidR="00E71A05">
        <w:rPr>
          <w:rFonts w:asciiTheme="minorHAnsi" w:hAnsiTheme="minorHAnsi" w:cstheme="minorHAnsi"/>
          <w:b/>
          <w:sz w:val="22"/>
        </w:rPr>
        <w:t>:</w:t>
      </w:r>
    </w:p>
    <w:p w14:paraId="7F963677" w14:textId="77777777" w:rsidR="00E329EA" w:rsidRPr="008318FF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8318FF">
        <w:rPr>
          <w:rFonts w:asciiTheme="minorHAnsi" w:hAnsiTheme="minorHAnsi" w:cstheme="minorHAnsi"/>
        </w:rPr>
        <w:t xml:space="preserve">Complete all areas in </w:t>
      </w:r>
      <w:r w:rsidRPr="008318FF">
        <w:rPr>
          <w:rFonts w:asciiTheme="minorHAnsi" w:hAnsiTheme="minorHAnsi" w:cstheme="minorHAnsi"/>
          <w:b/>
        </w:rPr>
        <w:t>blue</w:t>
      </w:r>
      <w:r w:rsidRPr="008318FF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0B4663F" w14:textId="77777777" w:rsidR="00E329EA" w:rsidRPr="00E00755" w:rsidRDefault="00E329EA" w:rsidP="00E329EA">
      <w:pPr>
        <w:pStyle w:val="BodyText"/>
        <w:spacing w:after="0"/>
        <w:rPr>
          <w:rFonts w:asciiTheme="minorHAnsi" w:hAnsiTheme="minorHAnsi" w:cstheme="minorHAnsi"/>
          <w:sz w:val="16"/>
        </w:rPr>
      </w:pPr>
    </w:p>
    <w:p w14:paraId="63C351D5" w14:textId="2E7A00C0" w:rsidR="008C63BE" w:rsidRPr="00E71A05" w:rsidRDefault="008C63BE" w:rsidP="00E329EA">
      <w:pPr>
        <w:pStyle w:val="BodyText"/>
        <w:spacing w:after="0"/>
        <w:rPr>
          <w:rFonts w:asciiTheme="minorHAnsi" w:hAnsiTheme="minorHAnsi" w:cstheme="minorHAnsi"/>
          <w:b/>
        </w:rPr>
      </w:pPr>
      <w:r w:rsidRPr="00E71A05">
        <w:rPr>
          <w:rFonts w:asciiTheme="minorHAnsi" w:hAnsiTheme="minorHAnsi" w:cstheme="minorHAnsi"/>
          <w:b/>
        </w:rPr>
        <w:t>Unit Description</w:t>
      </w:r>
      <w:r w:rsidR="00E71A05" w:rsidRPr="00E71A05">
        <w:rPr>
          <w:rFonts w:asciiTheme="minorHAnsi" w:hAnsiTheme="minorHAnsi" w:cstheme="minorHAnsi"/>
          <w:b/>
        </w:rPr>
        <w:t>:</w:t>
      </w:r>
    </w:p>
    <w:p w14:paraId="46B896B0" w14:textId="1321A99B" w:rsidR="00F719CF" w:rsidRPr="008318FF" w:rsidRDefault="008C63BE" w:rsidP="008C3B06">
      <w:pPr>
        <w:pStyle w:val="BodyText"/>
        <w:spacing w:after="0"/>
        <w:rPr>
          <w:rFonts w:asciiTheme="minorHAnsi" w:hAnsiTheme="minorHAnsi" w:cstheme="minorHAnsi"/>
        </w:rPr>
      </w:pPr>
      <w:r w:rsidRPr="008318FF">
        <w:rPr>
          <w:rFonts w:asciiTheme="minorHAnsi" w:hAnsiTheme="minorHAnsi" w:cstheme="minorHAnsi"/>
        </w:rPr>
        <w:t xml:space="preserve">This unit of competency describes the skills and knowledge required to </w:t>
      </w:r>
      <w:r w:rsidR="00FF61C0" w:rsidRPr="008318FF">
        <w:rPr>
          <w:rFonts w:asciiTheme="minorHAnsi" w:hAnsiTheme="minorHAnsi" w:cstheme="minorHAnsi"/>
        </w:rPr>
        <w:t>establish, maintain and evaluate work health and safety (WHS) policies, procedures and programs in the relevant work area, according to WHS legislative requirements</w:t>
      </w:r>
      <w:r w:rsidR="00452743" w:rsidRPr="008318FF">
        <w:rPr>
          <w:rFonts w:asciiTheme="minorHAnsi" w:hAnsiTheme="minorHAnsi" w:cstheme="minorHAnsi"/>
        </w:rPr>
        <w:t>.</w:t>
      </w:r>
      <w:r w:rsidR="00E00755">
        <w:rPr>
          <w:rFonts w:asciiTheme="minorHAnsi" w:hAnsiTheme="minorHAnsi" w:cstheme="minorHAnsi"/>
        </w:rPr>
        <w:t xml:space="preserve"> </w:t>
      </w:r>
      <w:r w:rsidR="00783343" w:rsidRPr="008318FF">
        <w:rPr>
          <w:rFonts w:asciiTheme="minorHAnsi" w:hAnsiTheme="minorHAnsi" w:cstheme="minorHAnsi"/>
          <w:szCs w:val="22"/>
        </w:rPr>
        <w:t xml:space="preserve"> </w:t>
      </w:r>
      <w:r w:rsidRPr="008318FF">
        <w:rPr>
          <w:rFonts w:asciiTheme="minorHAnsi" w:hAnsiTheme="minorHAnsi" w:cstheme="minorHAnsi"/>
          <w:szCs w:val="22"/>
        </w:rPr>
        <w:t>To gain RPL for this unit of competency the applicant must meet the following benchmarks along with providing evidence that their current level of knowledge and skills is</w:t>
      </w:r>
      <w:r w:rsidR="00E00755">
        <w:rPr>
          <w:rFonts w:asciiTheme="minorHAnsi" w:hAnsiTheme="minorHAnsi" w:cstheme="minorHAnsi"/>
          <w:szCs w:val="22"/>
        </w:rPr>
        <w:t xml:space="preserve"> </w:t>
      </w:r>
      <w:r w:rsidRPr="008318FF">
        <w:rPr>
          <w:rFonts w:asciiTheme="minorHAnsi" w:hAnsiTheme="minorHAnsi" w:cstheme="minorHAnsi"/>
          <w:szCs w:val="22"/>
        </w:rPr>
        <w:t xml:space="preserve">relevant to all performance criteria, knowledge and </w:t>
      </w:r>
      <w:r w:rsidR="00A30990" w:rsidRPr="008318FF">
        <w:rPr>
          <w:rFonts w:asciiTheme="minorHAnsi" w:hAnsiTheme="minorHAnsi" w:cstheme="minorHAnsi"/>
          <w:b/>
          <w:szCs w:val="22"/>
        </w:rPr>
        <w:t>performance evidence</w:t>
      </w:r>
      <w:r w:rsidRPr="008318FF">
        <w:rPr>
          <w:rFonts w:asciiTheme="minorHAnsi" w:hAnsiTheme="minorHAnsi" w:cstheme="minorHAnsi"/>
          <w:szCs w:val="22"/>
        </w:rPr>
        <w:t xml:space="preserve">. </w:t>
      </w:r>
      <w:r w:rsidR="00A30990" w:rsidRPr="008318FF">
        <w:rPr>
          <w:rFonts w:asciiTheme="minorHAnsi" w:hAnsiTheme="minorHAnsi" w:cstheme="minorHAnsi"/>
        </w:rPr>
        <w:t>This unit applies to community services or health workers who have defined responsibilities to work independently with clients within broad but established guidelines.</w:t>
      </w:r>
    </w:p>
    <w:p w14:paraId="02CE3BFF" w14:textId="77777777" w:rsidR="00F719CF" w:rsidRPr="00E00755" w:rsidRDefault="00F719CF" w:rsidP="008C63BE">
      <w:pPr>
        <w:jc w:val="both"/>
        <w:rPr>
          <w:rFonts w:asciiTheme="minorHAnsi" w:hAnsiTheme="minorHAnsi" w:cstheme="minorHAnsi"/>
          <w:b/>
          <w:bCs/>
          <w:sz w:val="16"/>
          <w:szCs w:val="22"/>
        </w:rPr>
      </w:pPr>
    </w:p>
    <w:p w14:paraId="372AC433" w14:textId="3279B980" w:rsidR="008C63BE" w:rsidRPr="00E71A05" w:rsidRDefault="008C63BE" w:rsidP="00E71A05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E71A05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5E2DF802" w14:textId="01030A67" w:rsidR="00CB1EFA" w:rsidRPr="008318FF" w:rsidRDefault="008C63BE" w:rsidP="008318FF">
      <w:pPr>
        <w:pStyle w:val="ListBullet"/>
        <w:tabs>
          <w:tab w:val="clear" w:pos="360"/>
          <w:tab w:val="num" w:pos="567"/>
        </w:tabs>
        <w:spacing w:after="0" w:line="276" w:lineRule="auto"/>
        <w:ind w:left="567" w:hanging="425"/>
        <w:rPr>
          <w:rFonts w:asciiTheme="minorHAnsi" w:hAnsiTheme="minorHAnsi" w:cstheme="minorHAnsi"/>
          <w:sz w:val="20"/>
          <w:szCs w:val="20"/>
        </w:rPr>
      </w:pPr>
      <w:r w:rsidRPr="008318FF">
        <w:rPr>
          <w:rFonts w:asciiTheme="minorHAnsi" w:hAnsiTheme="minorHAnsi" w:cstheme="minorHAnsi"/>
          <w:sz w:val="20"/>
          <w:szCs w:val="20"/>
        </w:rPr>
        <w:t xml:space="preserve">Applicants </w:t>
      </w:r>
      <w:r w:rsidR="00FF61C0" w:rsidRPr="008318FF">
        <w:rPr>
          <w:rFonts w:asciiTheme="minorHAnsi" w:hAnsiTheme="minorHAnsi" w:cstheme="minorHAnsi"/>
          <w:sz w:val="20"/>
          <w:szCs w:val="20"/>
        </w:rPr>
        <w:t xml:space="preserve">will </w:t>
      </w:r>
      <w:r w:rsidRPr="008318FF">
        <w:rPr>
          <w:rFonts w:asciiTheme="minorHAnsi" w:hAnsiTheme="minorHAnsi" w:cstheme="minorHAnsi"/>
          <w:sz w:val="20"/>
          <w:szCs w:val="20"/>
        </w:rPr>
        <w:t xml:space="preserve">have completed a similar unit within a health course where </w:t>
      </w:r>
      <w:r w:rsidR="00A30990" w:rsidRPr="008318FF">
        <w:rPr>
          <w:rFonts w:asciiTheme="minorHAnsi" w:hAnsiTheme="minorHAnsi" w:cstheme="minorHAnsi"/>
          <w:sz w:val="20"/>
          <w:szCs w:val="20"/>
        </w:rPr>
        <w:t xml:space="preserve">they have </w:t>
      </w:r>
      <w:r w:rsidR="00FF61C0" w:rsidRPr="008318FF">
        <w:rPr>
          <w:rFonts w:asciiTheme="minorHAnsi" w:hAnsiTheme="minorHAnsi" w:cstheme="minorHAnsi"/>
          <w:sz w:val="20"/>
          <w:szCs w:val="20"/>
        </w:rPr>
        <w:t>implemented WHS policies and procedures within the work place and trained staff in the implementation of the PP’s</w:t>
      </w:r>
    </w:p>
    <w:p w14:paraId="43AF9BD5" w14:textId="2A5171AF" w:rsidR="00A30990" w:rsidRPr="008318FF" w:rsidRDefault="00273212" w:rsidP="008318FF">
      <w:pPr>
        <w:pStyle w:val="ListBullet"/>
        <w:numPr>
          <w:ilvl w:val="0"/>
          <w:numId w:val="6"/>
        </w:numPr>
        <w:tabs>
          <w:tab w:val="num" w:pos="567"/>
        </w:tabs>
        <w:spacing w:before="0" w:after="0" w:line="276" w:lineRule="auto"/>
        <w:ind w:left="567" w:hanging="42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Applications must</w:t>
      </w:r>
      <w:r w:rsidR="00FF61C0" w:rsidRPr="008318FF">
        <w:rPr>
          <w:rFonts w:asciiTheme="minorHAnsi" w:hAnsiTheme="minorHAnsi" w:cstheme="minorHAnsi"/>
          <w:sz w:val="20"/>
          <w:szCs w:val="20"/>
        </w:rPr>
        <w:t xml:space="preserve"> have experience in implementing workplace policies and procedures, running WHS meetings and evaluating the PP’s</w:t>
      </w:r>
    </w:p>
    <w:p w14:paraId="42FA206E" w14:textId="77777777" w:rsidR="00FF61C0" w:rsidRPr="008318FF" w:rsidRDefault="00FF61C0" w:rsidP="008318FF">
      <w:pPr>
        <w:pStyle w:val="ListBullet"/>
        <w:numPr>
          <w:ilvl w:val="0"/>
          <w:numId w:val="6"/>
        </w:numPr>
        <w:tabs>
          <w:tab w:val="num" w:pos="567"/>
        </w:tabs>
        <w:spacing w:before="0" w:after="0" w:line="276" w:lineRule="auto"/>
        <w:ind w:left="567" w:hanging="425"/>
        <w:rPr>
          <w:rFonts w:asciiTheme="minorHAnsi" w:hAnsiTheme="minorHAnsi" w:cstheme="minorHAnsi"/>
          <w:sz w:val="20"/>
          <w:szCs w:val="20"/>
        </w:rPr>
      </w:pPr>
      <w:r w:rsidRPr="008318FF">
        <w:rPr>
          <w:rFonts w:asciiTheme="minorHAnsi" w:hAnsiTheme="minorHAnsi" w:cstheme="minorHAnsi"/>
          <w:sz w:val="20"/>
          <w:szCs w:val="20"/>
        </w:rPr>
        <w:t>Experience in completing hazard identification and risk assessment of the work environment</w:t>
      </w:r>
    </w:p>
    <w:p w14:paraId="2E1A7240" w14:textId="77777777" w:rsidR="008318FF" w:rsidRPr="000F765F" w:rsidRDefault="008318FF" w:rsidP="008318FF">
      <w:pPr>
        <w:pStyle w:val="ListBullet"/>
        <w:numPr>
          <w:ilvl w:val="0"/>
          <w:numId w:val="6"/>
        </w:numPr>
        <w:tabs>
          <w:tab w:val="num" w:pos="567"/>
        </w:tabs>
        <w:spacing w:before="0" w:after="0" w:line="276" w:lineRule="auto"/>
        <w:ind w:left="709" w:hanging="567"/>
        <w:rPr>
          <w:rFonts w:asciiTheme="minorHAnsi" w:hAnsiTheme="minorHAnsi" w:cstheme="minorHAnsi"/>
          <w:sz w:val="20"/>
          <w:szCs w:val="20"/>
        </w:rPr>
      </w:pPr>
      <w:r w:rsidRPr="000F765F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71B93105" w14:textId="77777777" w:rsidR="00E329EA" w:rsidRPr="00E00755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hanging="11"/>
        <w:rPr>
          <w:rFonts w:cs="Arial"/>
          <w:b w:val="0"/>
          <w:sz w:val="18"/>
          <w:szCs w:val="22"/>
        </w:rPr>
      </w:pPr>
    </w:p>
    <w:p w14:paraId="689A71BE" w14:textId="001F4F52" w:rsidR="00E329EA" w:rsidRPr="00E71A05" w:rsidRDefault="00E329EA" w:rsidP="00E71A05">
      <w:pPr>
        <w:pStyle w:val="ListBullet"/>
        <w:numPr>
          <w:ilvl w:val="0"/>
          <w:numId w:val="0"/>
        </w:numPr>
        <w:spacing w:line="360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E71A05">
        <w:rPr>
          <w:rFonts w:asciiTheme="minorHAnsi" w:eastAsia="Arial" w:hAnsiTheme="minorHAnsi" w:cstheme="minorHAnsi"/>
          <w:b/>
          <w:bCs/>
          <w:color w:val="000000" w:themeColor="text1"/>
          <w:sz w:val="20"/>
          <w:szCs w:val="20"/>
        </w:rPr>
        <w:t>Example Evidence</w:t>
      </w:r>
      <w:r w:rsidR="00E71A05" w:rsidRPr="00E71A05">
        <w:rPr>
          <w:rFonts w:asciiTheme="minorHAnsi" w:eastAsia="Arial" w:hAnsiTheme="minorHAnsi" w:cstheme="minorHAnsi"/>
          <w:b/>
          <w:bCs/>
          <w:color w:val="000000" w:themeColor="text1"/>
          <w:sz w:val="20"/>
          <w:szCs w:val="20"/>
        </w:rPr>
        <w:t>:</w:t>
      </w:r>
      <w:r w:rsidRPr="00E71A05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 </w:t>
      </w:r>
    </w:p>
    <w:p w14:paraId="2439D0EB" w14:textId="77777777" w:rsidR="008318FF" w:rsidRPr="00C326BD" w:rsidRDefault="008318FF" w:rsidP="008318FF">
      <w:pPr>
        <w:pStyle w:val="ListParagraph"/>
        <w:numPr>
          <w:ilvl w:val="0"/>
          <w:numId w:val="14"/>
        </w:numPr>
        <w:rPr>
          <w:rFonts w:asciiTheme="minorHAnsi" w:eastAsia="Arial" w:hAnsiTheme="minorHAnsi" w:cstheme="minorHAnsi"/>
        </w:rPr>
      </w:pPr>
      <w:r w:rsidRPr="00C326BD">
        <w:rPr>
          <w:rFonts w:asciiTheme="minorHAnsi" w:eastAsia="Arial" w:hAnsiTheme="minorHAnsi" w:cstheme="minorHAnsi"/>
          <w:szCs w:val="18"/>
        </w:rPr>
        <w:t>Relevant transcript &amp; certificate</w:t>
      </w:r>
      <w:r w:rsidRPr="00C326BD">
        <w:rPr>
          <w:rFonts w:asciiTheme="minorHAnsi" w:eastAsia="Arial" w:hAnsiTheme="minorHAnsi" w:cstheme="minorHAnsi"/>
        </w:rPr>
        <w:t xml:space="preserve"> </w:t>
      </w:r>
      <w:r>
        <w:rPr>
          <w:rFonts w:asciiTheme="minorHAnsi" w:eastAsia="Arial" w:hAnsiTheme="minorHAnsi" w:cstheme="minorHAnsi"/>
        </w:rPr>
        <w:t>along with unit summaries</w:t>
      </w:r>
    </w:p>
    <w:p w14:paraId="59109B70" w14:textId="77777777" w:rsidR="008318FF" w:rsidRPr="00C326BD" w:rsidRDefault="008318FF" w:rsidP="008318FF">
      <w:pPr>
        <w:pStyle w:val="ListParagraph"/>
        <w:numPr>
          <w:ilvl w:val="0"/>
          <w:numId w:val="14"/>
        </w:numPr>
        <w:rPr>
          <w:rFonts w:asciiTheme="minorHAnsi" w:eastAsia="Arial" w:hAnsiTheme="minorHAnsi" w:cstheme="minorHAnsi"/>
        </w:rPr>
      </w:pPr>
      <w:r w:rsidRPr="00C326BD">
        <w:rPr>
          <w:rFonts w:asciiTheme="minorHAnsi" w:eastAsia="Arial" w:hAnsiTheme="minorHAnsi" w:cstheme="minorHAnsi"/>
        </w:rPr>
        <w:t>Completion of ACFB e-learning quiz/oral questioning related to personal development plans and the reflection process</w:t>
      </w:r>
    </w:p>
    <w:p w14:paraId="48574C33" w14:textId="77777777" w:rsidR="008318FF" w:rsidRPr="00E00755" w:rsidRDefault="008318FF" w:rsidP="008C3B06">
      <w:pPr>
        <w:rPr>
          <w:rFonts w:cs="Arial"/>
          <w:b/>
          <w:sz w:val="16"/>
          <w:szCs w:val="22"/>
        </w:rPr>
      </w:pPr>
    </w:p>
    <w:p w14:paraId="436E8704" w14:textId="43421420" w:rsidR="008C3B06" w:rsidRPr="00E71A05" w:rsidRDefault="00E71A05" w:rsidP="00E71A05">
      <w:pPr>
        <w:spacing w:line="360" w:lineRule="auto"/>
        <w:rPr>
          <w:rFonts w:asciiTheme="minorHAnsi" w:eastAsia="Arial" w:hAnsiTheme="minorHAnsi" w:cstheme="minorHAnsi"/>
          <w:b/>
        </w:rPr>
      </w:pPr>
      <w:r w:rsidRPr="00E71A05">
        <w:rPr>
          <w:rFonts w:asciiTheme="minorHAnsi" w:hAnsiTheme="minorHAnsi" w:cstheme="minorHAnsi"/>
          <w:b/>
          <w:szCs w:val="22"/>
        </w:rPr>
        <w:t xml:space="preserve">Evidence documents </w:t>
      </w:r>
      <w:r w:rsidRPr="00E71A05">
        <w:rPr>
          <w:rFonts w:asciiTheme="minorHAnsi" w:hAnsiTheme="minorHAnsi" w:cstheme="minorHAnsi"/>
          <w:b/>
          <w:szCs w:val="22"/>
          <w:u w:val="single"/>
        </w:rPr>
        <w:t>MUST</w:t>
      </w:r>
      <w:r w:rsidRPr="00E71A05">
        <w:rPr>
          <w:rFonts w:asciiTheme="minorHAnsi" w:hAnsiTheme="minorHAnsi" w:cstheme="minorHAnsi"/>
          <w:b/>
          <w:szCs w:val="22"/>
        </w:rPr>
        <w:t xml:space="preserve"> </w:t>
      </w:r>
      <w:r w:rsidR="008C3B06" w:rsidRPr="00E71A05">
        <w:rPr>
          <w:rFonts w:asciiTheme="minorHAnsi" w:hAnsiTheme="minorHAnsi" w:cstheme="minorHAnsi"/>
          <w:b/>
          <w:szCs w:val="22"/>
        </w:rPr>
        <w:t>include, but not limited to:</w:t>
      </w:r>
    </w:p>
    <w:p w14:paraId="76357613" w14:textId="77777777" w:rsidR="00E71A05" w:rsidRPr="008318FF" w:rsidRDefault="00E71A05" w:rsidP="00E71A05">
      <w:pPr>
        <w:pStyle w:val="Heading3"/>
        <w:numPr>
          <w:ilvl w:val="0"/>
          <w:numId w:val="8"/>
        </w:numPr>
        <w:spacing w:before="0" w:after="0" w:line="240" w:lineRule="auto"/>
        <w:rPr>
          <w:rFonts w:asciiTheme="minorHAnsi" w:eastAsia="Arial" w:hAnsiTheme="minorHAnsi" w:cstheme="minorHAnsi"/>
          <w:b w:val="0"/>
          <w:color w:val="231F20"/>
          <w:sz w:val="20"/>
          <w:szCs w:val="18"/>
        </w:rPr>
      </w:pPr>
      <w:r w:rsidRPr="008318FF">
        <w:rPr>
          <w:rFonts w:asciiTheme="minorHAnsi" w:eastAsia="Arial" w:hAnsiTheme="minorHAnsi" w:cstheme="minorHAnsi"/>
          <w:b w:val="0"/>
          <w:color w:val="231F20"/>
          <w:sz w:val="20"/>
          <w:szCs w:val="18"/>
        </w:rPr>
        <w:t>Evidence of the current</w:t>
      </w:r>
      <w:r w:rsidRPr="008318FF">
        <w:rPr>
          <w:rFonts w:asciiTheme="minorHAnsi" w:hAnsiTheme="minorHAnsi" w:cstheme="minorHAnsi"/>
        </w:rPr>
        <w:t xml:space="preserve"> </w:t>
      </w:r>
      <w:r w:rsidRPr="008318FF">
        <w:rPr>
          <w:rFonts w:asciiTheme="minorHAnsi" w:eastAsia="Arial" w:hAnsiTheme="minorHAnsi" w:cstheme="minorHAnsi"/>
          <w:b w:val="0"/>
          <w:color w:val="231F20"/>
          <w:sz w:val="20"/>
          <w:szCs w:val="18"/>
        </w:rPr>
        <w:t>completion of hazard identification and risk assessment activities and documentation/reports</w:t>
      </w:r>
    </w:p>
    <w:p w14:paraId="63CED928" w14:textId="27D966C6" w:rsidR="00E71A05" w:rsidRPr="00E71A05" w:rsidRDefault="00E71A05" w:rsidP="008C3B06">
      <w:pPr>
        <w:pStyle w:val="Heading3"/>
        <w:numPr>
          <w:ilvl w:val="0"/>
          <w:numId w:val="8"/>
        </w:numPr>
        <w:spacing w:before="0" w:after="0" w:line="240" w:lineRule="auto"/>
        <w:rPr>
          <w:rFonts w:asciiTheme="minorHAnsi" w:eastAsia="Arial" w:hAnsiTheme="minorHAnsi" w:cstheme="minorHAnsi"/>
          <w:b w:val="0"/>
          <w:sz w:val="20"/>
        </w:rPr>
      </w:pPr>
      <w:r w:rsidRPr="00E71A05">
        <w:rPr>
          <w:rFonts w:asciiTheme="minorHAnsi" w:eastAsia="Arial" w:hAnsiTheme="minorHAnsi" w:cstheme="minorHAnsi"/>
          <w:b w:val="0"/>
          <w:sz w:val="20"/>
        </w:rPr>
        <w:t>Evidence of completed consultative meetings with staff relating to workplace policies and procedures and outcomes of workplace risk assessments</w:t>
      </w:r>
    </w:p>
    <w:p w14:paraId="5A487113" w14:textId="53B86393" w:rsidR="00E71A05" w:rsidRPr="00E71A05" w:rsidRDefault="00E71A05" w:rsidP="00E71A05">
      <w:pPr>
        <w:pStyle w:val="ListParagraph"/>
        <w:numPr>
          <w:ilvl w:val="0"/>
          <w:numId w:val="16"/>
        </w:numPr>
        <w:rPr>
          <w:rFonts w:asciiTheme="minorHAnsi" w:eastAsia="Arial" w:hAnsiTheme="minorHAnsi" w:cstheme="minorHAnsi"/>
        </w:rPr>
      </w:pPr>
      <w:r w:rsidRPr="00E71A05">
        <w:rPr>
          <w:rFonts w:asciiTheme="minorHAnsi" w:eastAsia="Arial" w:hAnsiTheme="minorHAnsi" w:cstheme="minorHAnsi"/>
        </w:rPr>
        <w:t>Evidence of developing WHS action plans</w:t>
      </w:r>
    </w:p>
    <w:p w14:paraId="3EB60B72" w14:textId="62C835C8" w:rsidR="00CB1EFA" w:rsidRPr="00273212" w:rsidRDefault="00E71A05" w:rsidP="00273212">
      <w:pPr>
        <w:pStyle w:val="ListParagraph"/>
        <w:numPr>
          <w:ilvl w:val="0"/>
          <w:numId w:val="16"/>
        </w:numPr>
        <w:rPr>
          <w:rFonts w:asciiTheme="minorHAnsi" w:eastAsia="Arial" w:hAnsiTheme="minorHAnsi" w:cstheme="minorHAnsi"/>
        </w:rPr>
      </w:pPr>
      <w:r w:rsidRPr="00E71A05">
        <w:rPr>
          <w:rFonts w:asciiTheme="minorHAnsi" w:eastAsia="Arial" w:hAnsiTheme="minorHAnsi" w:cstheme="minorHAnsi"/>
        </w:rPr>
        <w:t>Evidence of coordinating workplace procedures for a simulated emergency situations</w:t>
      </w:r>
    </w:p>
    <w:p w14:paraId="66F888AB" w14:textId="36E1A5F6" w:rsidR="008C63BE" w:rsidRPr="00E329EA" w:rsidRDefault="008C63BE" w:rsidP="008C3B06">
      <w:pPr>
        <w:pStyle w:val="Heading3"/>
        <w:numPr>
          <w:ilvl w:val="0"/>
          <w:numId w:val="0"/>
        </w:numPr>
        <w:spacing w:before="0" w:after="0" w:line="240" w:lineRule="auto"/>
        <w:ind w:left="288"/>
        <w:rPr>
          <w:rFonts w:cs="Arial"/>
          <w:b w:val="0"/>
          <w:sz w:val="20"/>
          <w:szCs w:val="22"/>
        </w:rPr>
        <w:sectPr w:rsidR="008C63BE" w:rsidRPr="00E329EA" w:rsidSect="00E00755">
          <w:headerReference w:type="default" r:id="rId10"/>
          <w:footerReference w:type="default" r:id="rId11"/>
          <w:headerReference w:type="first" r:id="rId12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  <w:r w:rsidRPr="00E329EA">
        <w:rPr>
          <w:rFonts w:cs="Arial"/>
          <w:b w:val="0"/>
          <w:sz w:val="20"/>
          <w:szCs w:val="22"/>
        </w:rPr>
        <w:t xml:space="preserve">                             </w:t>
      </w:r>
      <w:r w:rsidR="00E979DD" w:rsidRPr="00E329EA">
        <w:rPr>
          <w:rFonts w:cs="Arial"/>
          <w:b w:val="0"/>
          <w:sz w:val="20"/>
          <w:szCs w:val="22"/>
        </w:rPr>
        <w:t xml:space="preserve"> </w:t>
      </w:r>
      <w:r w:rsidRPr="00E329EA">
        <w:rPr>
          <w:rFonts w:cs="Arial"/>
          <w:b w:val="0"/>
          <w:sz w:val="20"/>
          <w:szCs w:val="22"/>
        </w:rPr>
        <w:t xml:space="preserve">                        </w:t>
      </w:r>
    </w:p>
    <w:p w14:paraId="679FE40E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</w:rPr>
        <w:lastRenderedPageBreak/>
        <w:t>Unit Evidence Description</w:t>
      </w:r>
      <w:r>
        <w:rPr>
          <w:rFonts w:cs="Arial"/>
          <w:i/>
          <w:sz w:val="22"/>
          <w:szCs w:val="22"/>
        </w:rPr>
        <w:tab/>
      </w:r>
      <w:r>
        <w:rPr>
          <w:rFonts w:cs="Arial"/>
          <w:i/>
          <w:sz w:val="22"/>
          <w:szCs w:val="22"/>
        </w:rPr>
        <w:tab/>
      </w:r>
    </w:p>
    <w:p w14:paraId="7BFCE86A" w14:textId="77777777" w:rsidR="008C63BE" w:rsidRPr="003D508F" w:rsidRDefault="00930BBA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57E87784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9274542" r:id="rId13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E776B4" w14:paraId="4B54D561" w14:textId="77777777" w:rsidTr="005846EE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6D29F6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66EF9B28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Applicant </w:t>
            </w:r>
            <w:r w:rsidRPr="00E776B4">
              <w:rPr>
                <w:rFonts w:ascii="Arial Narrow" w:hAnsi="Arial Narrow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12030BD" w14:textId="77777777" w:rsidR="008C63BE" w:rsidRPr="00E776B4" w:rsidRDefault="008C63BE" w:rsidP="005846EE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FA8905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8674DCD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E2061CD" w14:textId="77777777" w:rsidR="008C63BE" w:rsidRPr="00E776B4" w:rsidRDefault="008C63BE" w:rsidP="004F7BD0">
            <w:pPr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</w:p>
        </w:tc>
      </w:tr>
    </w:tbl>
    <w:p w14:paraId="108AD743" w14:textId="77777777" w:rsidR="00415554" w:rsidRPr="003D508F" w:rsidRDefault="00930BBA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0C3DDE4B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9274543" r:id="rId14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1603"/>
        <w:gridCol w:w="2521"/>
        <w:gridCol w:w="1313"/>
        <w:gridCol w:w="1926"/>
        <w:gridCol w:w="5169"/>
        <w:gridCol w:w="1143"/>
        <w:gridCol w:w="1251"/>
      </w:tblGrid>
      <w:tr w:rsidR="00396334" w:rsidRPr="002E17B2" w14:paraId="6BD7759C" w14:textId="77777777" w:rsidTr="00396334">
        <w:trPr>
          <w:cantSplit/>
          <w:trHeight w:val="329"/>
        </w:trPr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0E3D5" w14:textId="77777777" w:rsidR="00396334" w:rsidRPr="00396334" w:rsidRDefault="00396334" w:rsidP="0039633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96334">
              <w:rPr>
                <w:rFonts w:asciiTheme="minorHAnsi" w:hAnsiTheme="minorHAnsi" w:cstheme="minorHAnsi"/>
                <w:sz w:val="18"/>
                <w:szCs w:val="18"/>
              </w:rPr>
              <w:t>HLT42015</w:t>
            </w:r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2896" w14:textId="77777777" w:rsidR="00396334" w:rsidRPr="00396334" w:rsidRDefault="00396334" w:rsidP="0039633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96334">
              <w:rPr>
                <w:rFonts w:asciiTheme="minorHAnsi" w:hAnsiTheme="minorHAnsi" w:cstheme="minorHAnsi"/>
                <w:sz w:val="18"/>
                <w:szCs w:val="18"/>
              </w:rPr>
              <w:t>Certificate IV in Massage Therapy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E3E6" w14:textId="7871733A" w:rsidR="00396334" w:rsidRPr="00396334" w:rsidRDefault="00396334" w:rsidP="0039633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8"/>
                <w:szCs w:val="18"/>
              </w:rPr>
            </w:pPr>
            <w:r w:rsidRPr="00396334">
              <w:rPr>
                <w:rFonts w:asciiTheme="minorHAnsi" w:hAnsiTheme="minorHAnsi" w:cstheme="minorHAnsi"/>
                <w:b/>
                <w:bCs/>
                <w:sz w:val="28"/>
                <w:szCs w:val="18"/>
              </w:rPr>
              <w:t xml:space="preserve">HLTWHS004   </w:t>
            </w:r>
          </w:p>
        </w:tc>
        <w:tc>
          <w:tcPr>
            <w:tcW w:w="16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CD7E" w14:textId="77777777" w:rsidR="00396334" w:rsidRPr="00396334" w:rsidRDefault="00396334" w:rsidP="0039633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8"/>
                <w:szCs w:val="18"/>
              </w:rPr>
            </w:pPr>
            <w:r w:rsidRPr="00396334">
              <w:rPr>
                <w:rFonts w:asciiTheme="minorHAnsi" w:hAnsiTheme="minorHAnsi" w:cstheme="minorHAnsi"/>
                <w:b/>
                <w:sz w:val="28"/>
                <w:szCs w:val="18"/>
              </w:rPr>
              <w:t>Manage work health and safety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AD13A5" w14:textId="13852A13" w:rsidR="00396334" w:rsidRPr="002E17B2" w:rsidRDefault="00396334" w:rsidP="00396334">
            <w:pPr>
              <w:pStyle w:val="TableNormal1"/>
              <w:spacing w:before="0" w:after="0" w:line="240" w:lineRule="exact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Office Use Only</w:t>
            </w:r>
          </w:p>
        </w:tc>
      </w:tr>
      <w:tr w:rsidR="00396334" w:rsidRPr="002E17B2" w14:paraId="4B94726F" w14:textId="77777777" w:rsidTr="00B65A56">
        <w:trPr>
          <w:cantSplit/>
        </w:trPr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7C540" w14:textId="77777777" w:rsidR="00396334" w:rsidRPr="00396334" w:rsidRDefault="00396334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96334">
              <w:rPr>
                <w:rFonts w:asciiTheme="minorHAnsi" w:hAnsiTheme="minorHAnsi" w:cstheme="minorHAnsi"/>
                <w:sz w:val="18"/>
                <w:szCs w:val="18"/>
              </w:rPr>
              <w:t>HLT52015</w:t>
            </w:r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71186" w14:textId="77777777" w:rsidR="00396334" w:rsidRPr="00396334" w:rsidRDefault="00396334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96334">
              <w:rPr>
                <w:rFonts w:asciiTheme="minorHAnsi" w:hAnsiTheme="minorHAnsi" w:cstheme="minorHAnsi"/>
                <w:sz w:val="18"/>
                <w:szCs w:val="18"/>
              </w:rPr>
              <w:t>Diploma of Remedial Massage</w:t>
            </w:r>
          </w:p>
        </w:tc>
        <w:tc>
          <w:tcPr>
            <w:tcW w:w="6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982362" w14:textId="77777777" w:rsidR="00396334" w:rsidRPr="00396334" w:rsidRDefault="00396334" w:rsidP="006B33C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67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926168" w14:textId="77777777" w:rsidR="00396334" w:rsidRPr="00396334" w:rsidRDefault="00396334" w:rsidP="00874DC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AFC7E5" w14:textId="77777777" w:rsidR="00396334" w:rsidRDefault="00396334" w:rsidP="00415554">
            <w:pPr>
              <w:pStyle w:val="TableNormal1"/>
              <w:spacing w:line="240" w:lineRule="exac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396334" w:rsidRPr="002E17B2" w14:paraId="4B7D079D" w14:textId="77777777" w:rsidTr="00B65A56">
        <w:trPr>
          <w:cantSplit/>
          <w:trHeight w:val="305"/>
        </w:trPr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E8CA" w14:textId="057B35C1" w:rsidR="00396334" w:rsidRPr="00396334" w:rsidRDefault="00396334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963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Type of Unit: </w:t>
            </w:r>
            <w:r w:rsidRPr="00396334">
              <w:rPr>
                <w:rFonts w:asciiTheme="minorHAnsi" w:hAnsiTheme="minorHAnsi" w:cstheme="minorHAnsi"/>
                <w:bCs/>
                <w:sz w:val="18"/>
                <w:szCs w:val="18"/>
              </w:rPr>
              <w:t>Core</w:t>
            </w:r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4667" w14:textId="62C9F2B8" w:rsidR="00396334" w:rsidRPr="00396334" w:rsidRDefault="00396334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963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Prerequisite: </w:t>
            </w:r>
            <w:r w:rsidRPr="00396334">
              <w:rPr>
                <w:rFonts w:asciiTheme="minorHAnsi" w:hAnsiTheme="minorHAnsi" w:cstheme="minorHAnsi"/>
                <w:bCs/>
                <w:sz w:val="18"/>
                <w:szCs w:val="18"/>
              </w:rPr>
              <w:t>None</w:t>
            </w:r>
          </w:p>
        </w:tc>
        <w:tc>
          <w:tcPr>
            <w:tcW w:w="6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74C8" w14:textId="77777777" w:rsidR="00396334" w:rsidRPr="00396334" w:rsidRDefault="00396334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6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C006" w14:textId="15259DDA" w:rsidR="00396334" w:rsidRPr="00396334" w:rsidRDefault="00396334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D8184" w14:textId="77777777" w:rsidR="00396334" w:rsidRPr="002E17B2" w:rsidRDefault="00396334" w:rsidP="00415554">
            <w:pPr>
              <w:pStyle w:val="TableNormal1"/>
              <w:spacing w:line="240" w:lineRule="exac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E8EE8" w14:textId="77777777" w:rsidR="00396334" w:rsidRPr="002E17B2" w:rsidRDefault="00396334" w:rsidP="00415554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273212" w:rsidRPr="002E17B2" w14:paraId="0156BB48" w14:textId="77777777" w:rsidTr="005276B9">
        <w:trPr>
          <w:cantSplit/>
          <w:trHeight w:val="379"/>
        </w:trPr>
        <w:tc>
          <w:tcPr>
            <w:tcW w:w="14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9E7C2" w14:textId="77777777" w:rsidR="00273212" w:rsidRPr="002E17B2" w:rsidRDefault="00273212" w:rsidP="008318FF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Elements / Performance C</w:t>
            </w:r>
            <w:r w:rsidRPr="002E17B2">
              <w:rPr>
                <w:b/>
                <w:bCs/>
                <w:sz w:val="18"/>
                <w:szCs w:val="18"/>
              </w:rPr>
              <w:t>riteria</w:t>
            </w:r>
          </w:p>
        </w:tc>
        <w:tc>
          <w:tcPr>
            <w:tcW w:w="27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95CA929" w14:textId="2B571DA2" w:rsidR="00273212" w:rsidRPr="002E17B2" w:rsidRDefault="00273212" w:rsidP="008318FF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D25FC3" w14:textId="77777777" w:rsidR="00273212" w:rsidRPr="002E17B2" w:rsidRDefault="00273212" w:rsidP="008318FF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B09BD3" w14:textId="77777777" w:rsidR="00273212" w:rsidRPr="002E17B2" w:rsidRDefault="00273212" w:rsidP="008318FF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273212" w:rsidRPr="002E17B2" w14:paraId="0A6BC8A1" w14:textId="77777777" w:rsidTr="008C63BE">
        <w:trPr>
          <w:cantSplit/>
          <w:trHeight w:val="33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B7386" w14:textId="77777777" w:rsidR="00273212" w:rsidRPr="008966A3" w:rsidRDefault="00273212" w:rsidP="005846E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  <w:lang w:eastAsia="en-AU"/>
              </w:rPr>
            </w:pPr>
            <w:r w:rsidRPr="005276B9">
              <w:rPr>
                <w:rFonts w:asciiTheme="minorHAnsi" w:hAnsiTheme="minorHAnsi" w:cstheme="minorHAnsi"/>
                <w:b/>
                <w:sz w:val="18"/>
                <w:szCs w:val="18"/>
              </w:rPr>
              <w:t>1.</w:t>
            </w: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00969">
              <w:rPr>
                <w:rFonts w:asciiTheme="minorHAnsi" w:hAnsiTheme="minorHAnsi" w:cstheme="minorHAnsi"/>
                <w:b/>
              </w:rPr>
              <w:t>Establish work health and safety practices</w:t>
            </w:r>
          </w:p>
        </w:tc>
      </w:tr>
      <w:tr w:rsidR="00273212" w:rsidRPr="002E17B2" w14:paraId="251C794A" w14:textId="77777777" w:rsidTr="005276B9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8B8C" w14:textId="77777777" w:rsidR="00273212" w:rsidRPr="005276B9" w:rsidRDefault="00273212" w:rsidP="003166E6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1.1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26980" w14:textId="77777777" w:rsidR="00273212" w:rsidRPr="00D26EBB" w:rsidRDefault="00273212" w:rsidP="003166E6">
            <w:pPr>
              <w:pStyle w:val="BodyText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 xml:space="preserve">Access and interpret legislation, regulations, code of conduct and workplace policies and procedures for WHS </w:t>
            </w:r>
          </w:p>
        </w:tc>
        <w:tc>
          <w:tcPr>
            <w:tcW w:w="272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8164611" w14:textId="77777777" w:rsidR="00273212" w:rsidRPr="006B33C9" w:rsidRDefault="00930BBA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3C85A6D5">
                <v:rect id="_x0000_s1038" style="position:absolute;left:0;text-align:left;margin-left:76.55pt;margin-top:646.8pt;width:119.05pt;height:102.6pt;z-index:25168281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38" DrawAspect="Content" ObjectID="_1589274544" r:id="rId15"/>
              </w:pict>
            </w: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6E5E0D12">
                <v:rect id="_x0000_s1037" style="position:absolute;left:0;text-align:left;margin-left:76.55pt;margin-top:646.8pt;width:119.05pt;height:102.6pt;z-index:251681792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37" DrawAspect="Content" ObjectID="_1589274545" r:id="rId16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8AC999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64E11A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</w:tr>
      <w:tr w:rsidR="00273212" w:rsidRPr="002E17B2" w14:paraId="73457532" w14:textId="77777777" w:rsidTr="005276B9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5D35D" w14:textId="77777777" w:rsidR="00273212" w:rsidRPr="005276B9" w:rsidRDefault="00273212" w:rsidP="003166E6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1.2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A7B90" w14:textId="77777777" w:rsidR="00273212" w:rsidRPr="00D26EBB" w:rsidRDefault="00273212" w:rsidP="003166E6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Develop procedures for ongoing hazard identification, and assessment and control of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D26EBB">
              <w:rPr>
                <w:rFonts w:asciiTheme="minorHAnsi" w:hAnsiTheme="minorHAnsi"/>
                <w:sz w:val="18"/>
                <w:szCs w:val="18"/>
              </w:rPr>
              <w:t>associated risks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91328EB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157E89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A42C54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</w:tr>
      <w:tr w:rsidR="00273212" w:rsidRPr="002E17B2" w14:paraId="607EFF4D" w14:textId="77777777" w:rsidTr="005276B9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DE178" w14:textId="77777777" w:rsidR="00273212" w:rsidRPr="005276B9" w:rsidRDefault="00273212" w:rsidP="003166E6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1.3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F9E6D" w14:textId="77777777" w:rsidR="00273212" w:rsidRPr="00D26EBB" w:rsidRDefault="00273212" w:rsidP="003166E6">
            <w:p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Ensure risk controls and hazard-specific procedures are co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nsistent with the hierarchy of </w:t>
            </w:r>
            <w:r w:rsidRPr="00D26EBB">
              <w:rPr>
                <w:rFonts w:asciiTheme="minorHAnsi" w:hAnsiTheme="minorHAnsi"/>
                <w:sz w:val="18"/>
                <w:szCs w:val="18"/>
              </w:rPr>
              <w:t>control and are monitored to support compliance with legislative and regulatory requirements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5D694D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9DA787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30F049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</w:tr>
      <w:tr w:rsidR="00273212" w:rsidRPr="002E17B2" w14:paraId="1F3AC1DC" w14:textId="77777777" w:rsidTr="005276B9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52490" w14:textId="77777777" w:rsidR="00273212" w:rsidRPr="005276B9" w:rsidRDefault="00273212" w:rsidP="003166E6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1.4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857E4" w14:textId="77777777" w:rsidR="00273212" w:rsidRPr="00D26EBB" w:rsidRDefault="00273212" w:rsidP="003166E6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Identify requirements for expert WHS advice, and request this advice as required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FC0ACC8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B1552A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1D044D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sz w:val="18"/>
                <w:szCs w:val="18"/>
              </w:rPr>
            </w:pPr>
          </w:p>
        </w:tc>
      </w:tr>
      <w:tr w:rsidR="00273212" w:rsidRPr="002E17B2" w14:paraId="29F55D39" w14:textId="77777777" w:rsidTr="008C63BE">
        <w:trPr>
          <w:cantSplit/>
          <w:trHeight w:val="33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BDE21" w14:textId="77777777" w:rsidR="00273212" w:rsidRPr="008966A3" w:rsidRDefault="00273212" w:rsidP="003166E6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  <w:lang w:eastAsia="en-AU"/>
              </w:rPr>
            </w:pPr>
            <w:r w:rsidRPr="005276B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2. </w:t>
            </w:r>
            <w:r w:rsidRPr="003166E6">
              <w:rPr>
                <w:rFonts w:asciiTheme="minorHAnsi" w:hAnsiTheme="minorHAnsi" w:cstheme="minorHAnsi"/>
                <w:b/>
              </w:rPr>
              <w:t>Facilitate consultation, cooperation and communication</w:t>
            </w:r>
          </w:p>
        </w:tc>
      </w:tr>
      <w:tr w:rsidR="00273212" w:rsidRPr="002E17B2" w14:paraId="0D20FB7A" w14:textId="77777777" w:rsidTr="005276B9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62741" w14:textId="77777777" w:rsidR="00273212" w:rsidRPr="005276B9" w:rsidRDefault="00273212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2.1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CB066" w14:textId="77777777" w:rsidR="00273212" w:rsidRPr="00D26EBB" w:rsidRDefault="00273212" w:rsidP="003166E6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Develop and provide consultative WHS activities to provide advice in relation to work health and safety issues</w:t>
            </w:r>
          </w:p>
        </w:tc>
        <w:tc>
          <w:tcPr>
            <w:tcW w:w="272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FA7ECFB" w14:textId="77777777" w:rsidR="00273212" w:rsidRPr="006B33C9" w:rsidRDefault="00273212" w:rsidP="005276B9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/>
                <w:sz w:val="20"/>
                <w:szCs w:val="18"/>
              </w:rPr>
            </w:pPr>
            <w:bookmarkStart w:id="0" w:name="_GoBack"/>
            <w:bookmarkEnd w:id="0"/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3B2E4E" w14:textId="77777777" w:rsidR="00273212" w:rsidRPr="002E17B2" w:rsidRDefault="00273212" w:rsidP="003166E6">
            <w:pPr>
              <w:pStyle w:val="TableNormal1"/>
              <w:spacing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6C26FF" w14:textId="77777777" w:rsidR="00273212" w:rsidRPr="002E17B2" w:rsidRDefault="00273212" w:rsidP="003166E6">
            <w:pPr>
              <w:pStyle w:val="TableNormal1"/>
              <w:spacing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</w:tr>
      <w:tr w:rsidR="00273212" w:rsidRPr="002E17B2" w14:paraId="74D2C7D3" w14:textId="77777777" w:rsidTr="005276B9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C2DF1" w14:textId="77777777" w:rsidR="00273212" w:rsidRPr="005276B9" w:rsidRDefault="00273212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2.2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B6059" w14:textId="77777777" w:rsidR="00273212" w:rsidRPr="00D26EBB" w:rsidRDefault="00273212" w:rsidP="003166E6">
            <w:pPr>
              <w:spacing w:line="240" w:lineRule="auto"/>
              <w:rPr>
                <w:rFonts w:asciiTheme="minorHAnsi" w:hAnsiTheme="minorHAnsi"/>
                <w:sz w:val="18"/>
                <w:szCs w:val="18"/>
                <w:lang w:eastAsia="en-AU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Monitor processes for ensuring that workers have an opportunity to contribute feedback on health and safety issues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88C2274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129A2E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B1889D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273212" w:rsidRPr="002E17B2" w14:paraId="78DC23F4" w14:textId="77777777" w:rsidTr="005276B9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CCDB" w14:textId="77777777" w:rsidR="00273212" w:rsidRPr="005276B9" w:rsidRDefault="00273212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2.3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E7DA47" w14:textId="77777777" w:rsidR="00273212" w:rsidRPr="00D26EBB" w:rsidRDefault="00273212" w:rsidP="003166E6">
            <w:pPr>
              <w:spacing w:line="240" w:lineRule="auto"/>
              <w:rPr>
                <w:rFonts w:asciiTheme="minorHAnsi" w:hAnsiTheme="minorHAnsi"/>
                <w:sz w:val="18"/>
                <w:szCs w:val="18"/>
                <w:lang w:eastAsia="en-AU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Document outcomes of consultation and communicate to workers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DADC523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70A667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ACC3B1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273212" w:rsidRPr="002E17B2" w14:paraId="345731F6" w14:textId="77777777" w:rsidTr="005276B9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C52DC" w14:textId="77777777" w:rsidR="00273212" w:rsidRPr="005276B9" w:rsidRDefault="00273212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2.4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38847" w14:textId="77777777" w:rsidR="00273212" w:rsidRPr="00D26EBB" w:rsidRDefault="00273212" w:rsidP="003166E6">
            <w:pPr>
              <w:spacing w:line="240" w:lineRule="auto"/>
              <w:rPr>
                <w:rFonts w:asciiTheme="minorHAnsi" w:hAnsiTheme="minorHAnsi"/>
                <w:sz w:val="18"/>
                <w:szCs w:val="18"/>
                <w:lang w:eastAsia="en-AU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Develop and implement processes to ensure that responsibilities and duties are documented and accountability processes are in place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3EFFB24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824467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729B1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273212" w:rsidRPr="002E17B2" w14:paraId="3779E15F" w14:textId="77777777" w:rsidTr="005276B9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68DC" w14:textId="77777777" w:rsidR="00273212" w:rsidRPr="005276B9" w:rsidRDefault="00273212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2.5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78621" w14:textId="77777777" w:rsidR="00273212" w:rsidRPr="00D26EBB" w:rsidRDefault="00273212" w:rsidP="003166E6">
            <w:pPr>
              <w:spacing w:line="240" w:lineRule="auto"/>
              <w:rPr>
                <w:rFonts w:asciiTheme="minorHAnsi" w:hAnsiTheme="minorHAnsi"/>
                <w:sz w:val="18"/>
                <w:szCs w:val="18"/>
                <w:lang w:eastAsia="en-AU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Implement and monitor training programs to ensure identified WHS training requirements are addressed, including induction process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A418165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0DDEA0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227F49" w14:textId="77777777" w:rsidR="00273212" w:rsidRPr="002E17B2" w:rsidRDefault="00273212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</w:tbl>
    <w:p w14:paraId="65A2697D" w14:textId="77777777" w:rsidR="005276B9" w:rsidRDefault="005276B9" w:rsidP="003166E6">
      <w:pPr>
        <w:autoSpaceDE w:val="0"/>
        <w:autoSpaceDN w:val="0"/>
        <w:adjustRightInd w:val="0"/>
        <w:spacing w:line="240" w:lineRule="auto"/>
        <w:rPr>
          <w:b/>
        </w:rPr>
        <w:sectPr w:rsidR="005276B9" w:rsidSect="00F553F7">
          <w:headerReference w:type="default" r:id="rId17"/>
          <w:footerReference w:type="default" r:id="rId18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411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4124"/>
        <w:gridCol w:w="8398"/>
        <w:gridCol w:w="1153"/>
        <w:gridCol w:w="1251"/>
      </w:tblGrid>
      <w:tr w:rsidR="00273212" w:rsidRPr="00CE24CC" w14:paraId="606EA79A" w14:textId="77777777" w:rsidTr="005276B9">
        <w:trPr>
          <w:cantSplit/>
          <w:trHeight w:val="3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C7C8C9" w14:textId="5433E343" w:rsidR="00273212" w:rsidRPr="006B33C9" w:rsidRDefault="00273212" w:rsidP="005276B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  <w:lang w:eastAsia="en-AU"/>
              </w:rPr>
            </w:pPr>
            <w:r w:rsidRPr="005276B9">
              <w:rPr>
                <w:rFonts w:asciiTheme="minorHAnsi" w:hAnsiTheme="minorHAnsi" w:cstheme="minorHAnsi"/>
                <w:b/>
              </w:rPr>
              <w:lastRenderedPageBreak/>
              <w:t xml:space="preserve">3. </w:t>
            </w:r>
            <w:r w:rsidRPr="003166E6">
              <w:rPr>
                <w:rFonts w:asciiTheme="minorHAnsi" w:hAnsiTheme="minorHAnsi"/>
                <w:b/>
              </w:rPr>
              <w:t>Monitor compliance with risk control processes</w:t>
            </w:r>
          </w:p>
        </w:tc>
      </w:tr>
      <w:tr w:rsidR="00273212" w:rsidRPr="00CE24CC" w14:paraId="20EB0BA2" w14:textId="77777777" w:rsidTr="005276B9">
        <w:trPr>
          <w:cantSplit/>
          <w:trHeight w:val="81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09DF5" w14:textId="77777777" w:rsidR="00273212" w:rsidRPr="005276B9" w:rsidRDefault="00273212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 xml:space="preserve"> 3.1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87FC4" w14:textId="77777777" w:rsidR="00273212" w:rsidRPr="00D26EBB" w:rsidRDefault="00273212" w:rsidP="005276B9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Develop WHS record-keeping policies and procedures and provide information to workers</w:t>
            </w:r>
          </w:p>
        </w:tc>
        <w:tc>
          <w:tcPr>
            <w:tcW w:w="2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42A7226" w14:textId="77777777" w:rsidR="00273212" w:rsidRPr="006B33C9" w:rsidRDefault="00273212" w:rsidP="005276B9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69DD84" w14:textId="77777777" w:rsidR="00273212" w:rsidRPr="001E1011" w:rsidRDefault="00273212" w:rsidP="005276B9">
            <w:pPr>
              <w:pStyle w:val="TableNormal1"/>
              <w:spacing w:line="240" w:lineRule="exact"/>
              <w:ind w:left="-28"/>
              <w:jc w:val="left"/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63F643" w14:textId="77777777" w:rsidR="00273212" w:rsidRPr="001E1011" w:rsidRDefault="00273212" w:rsidP="005276B9">
            <w:pPr>
              <w:pStyle w:val="TableNormal1"/>
              <w:spacing w:line="240" w:lineRule="exact"/>
              <w:ind w:left="-28"/>
              <w:jc w:val="left"/>
            </w:pPr>
          </w:p>
        </w:tc>
      </w:tr>
      <w:tr w:rsidR="00273212" w:rsidRPr="00CE24CC" w14:paraId="12C1BE93" w14:textId="77777777" w:rsidTr="005276B9">
        <w:trPr>
          <w:cantSplit/>
          <w:trHeight w:val="97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0E87" w14:textId="77777777" w:rsidR="00273212" w:rsidRPr="005276B9" w:rsidRDefault="00273212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3.2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C5897" w14:textId="77777777" w:rsidR="00273212" w:rsidRPr="003166E6" w:rsidRDefault="00273212" w:rsidP="005276B9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Monitor hazard, incident and injury reporting processes to meet legislative requirements and to inform future prevention strategies</w:t>
            </w:r>
          </w:p>
        </w:tc>
        <w:tc>
          <w:tcPr>
            <w:tcW w:w="2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95F62F6" w14:textId="77777777" w:rsidR="00273212" w:rsidRPr="00CE24CC" w:rsidRDefault="00273212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64437E" w14:textId="77777777" w:rsidR="00273212" w:rsidRPr="00CE24CC" w:rsidRDefault="00273212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7E2797" w14:textId="77777777" w:rsidR="00273212" w:rsidRPr="00CE24CC" w:rsidRDefault="00273212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</w:tr>
      <w:tr w:rsidR="00273212" w:rsidRPr="00CE24CC" w14:paraId="63C009E8" w14:textId="77777777" w:rsidTr="005276B9">
        <w:trPr>
          <w:cantSplit/>
          <w:trHeight w:val="106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C467" w14:textId="77777777" w:rsidR="00273212" w:rsidRPr="005276B9" w:rsidRDefault="00273212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  <w:szCs w:val="18"/>
              </w:rPr>
              <w:t>3.3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36355" w14:textId="77777777" w:rsidR="00273212" w:rsidRPr="00D26EBB" w:rsidRDefault="00273212" w:rsidP="005276B9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  <w:szCs w:val="18"/>
              </w:rPr>
              <w:t>Evaluate WHS record-keeping policies and procedures for compliance with legislative requirements</w:t>
            </w:r>
          </w:p>
        </w:tc>
        <w:tc>
          <w:tcPr>
            <w:tcW w:w="2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E168B66" w14:textId="77777777" w:rsidR="00273212" w:rsidRPr="00CE24CC" w:rsidRDefault="00273212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E8187" w14:textId="77777777" w:rsidR="00273212" w:rsidRPr="00CE24CC" w:rsidRDefault="00273212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EBD7BC" w14:textId="77777777" w:rsidR="00273212" w:rsidRPr="00CE24CC" w:rsidRDefault="00273212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</w:tr>
      <w:tr w:rsidR="005276B9" w:rsidRPr="00CE24CC" w14:paraId="7A9ECE20" w14:textId="77777777" w:rsidTr="005276B9">
        <w:trPr>
          <w:cantSplit/>
          <w:trHeight w:val="30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18F9A" w14:textId="50733371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  <w:r w:rsidRPr="005276B9">
              <w:rPr>
                <w:rFonts w:asciiTheme="minorHAnsi" w:hAnsiTheme="minorHAnsi" w:cstheme="minorHAnsi"/>
                <w:b/>
                <w:sz w:val="20"/>
              </w:rPr>
              <w:t>4. E</w:t>
            </w:r>
            <w:r w:rsidRPr="003166E6">
              <w:rPr>
                <w:rFonts w:asciiTheme="minorHAnsi" w:hAnsiTheme="minorHAnsi"/>
                <w:b/>
                <w:sz w:val="20"/>
              </w:rPr>
              <w:t>valuate and maintain WHS</w:t>
            </w:r>
          </w:p>
        </w:tc>
      </w:tr>
      <w:tr w:rsidR="005276B9" w:rsidRPr="00CE24CC" w14:paraId="511C4773" w14:textId="77777777" w:rsidTr="005276B9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93CC8" w14:textId="3B677FF3" w:rsidR="005276B9" w:rsidRPr="005276B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</w:rPr>
              <w:t>4.1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DB606" w14:textId="0CA45FA1" w:rsidR="005276B9" w:rsidRPr="00D26EBB" w:rsidRDefault="005276B9" w:rsidP="005276B9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</w:rPr>
              <w:t>Determine WHS priorities in consultation with work group</w:t>
            </w:r>
          </w:p>
        </w:tc>
        <w:tc>
          <w:tcPr>
            <w:tcW w:w="27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F3CD746" w14:textId="77777777" w:rsidR="005276B9" w:rsidRPr="005276B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1B8321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255A5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</w:tr>
      <w:tr w:rsidR="005276B9" w:rsidRPr="00CE24CC" w14:paraId="3F8A0C63" w14:textId="77777777" w:rsidTr="005276B9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1C17" w14:textId="18F54881" w:rsidR="005276B9" w:rsidRPr="005276B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</w:rPr>
              <w:t>4.2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6896E" w14:textId="14EB4C5D" w:rsidR="005276B9" w:rsidRPr="00D26EBB" w:rsidRDefault="005276B9" w:rsidP="005276B9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</w:rPr>
              <w:t>Develop a WHS action plan taking account of priorities and training needs</w:t>
            </w:r>
          </w:p>
        </w:tc>
        <w:tc>
          <w:tcPr>
            <w:tcW w:w="2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B630A17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86F8FC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0AB337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</w:tr>
      <w:tr w:rsidR="005276B9" w:rsidRPr="00CE24CC" w14:paraId="29E819BB" w14:textId="77777777" w:rsidTr="005276B9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04C2" w14:textId="21DD5AE9" w:rsidR="005276B9" w:rsidRPr="005276B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</w:rPr>
              <w:t>4.3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7578D" w14:textId="43F56F4A" w:rsidR="005276B9" w:rsidRPr="00D26EBB" w:rsidRDefault="005276B9" w:rsidP="005276B9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</w:rPr>
              <w:t>Identify potential barriers to improvement</w:t>
            </w:r>
          </w:p>
        </w:tc>
        <w:tc>
          <w:tcPr>
            <w:tcW w:w="2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9A6843B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B9443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E3BD75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</w:tr>
      <w:tr w:rsidR="005276B9" w:rsidRPr="00CE24CC" w14:paraId="5268A223" w14:textId="77777777" w:rsidTr="005276B9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C180" w14:textId="39BB5122" w:rsidR="005276B9" w:rsidRPr="005276B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5276B9">
              <w:rPr>
                <w:rFonts w:asciiTheme="minorHAnsi" w:hAnsiTheme="minorHAnsi" w:cstheme="minorHAnsi"/>
                <w:sz w:val="18"/>
              </w:rPr>
              <w:t>4.4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B0BDC" w14:textId="62246ABA" w:rsidR="005276B9" w:rsidRPr="00D26EBB" w:rsidRDefault="005276B9" w:rsidP="005276B9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26EBB">
              <w:rPr>
                <w:rFonts w:asciiTheme="minorHAnsi" w:hAnsiTheme="minorHAnsi"/>
                <w:sz w:val="18"/>
              </w:rPr>
              <w:t>Establish processes to monitor achievement against the plan and update plans as required</w:t>
            </w:r>
          </w:p>
        </w:tc>
        <w:tc>
          <w:tcPr>
            <w:tcW w:w="2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542F83F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3A765C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B696F" w14:textId="77777777" w:rsidR="005276B9" w:rsidRPr="00CE24CC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</w:p>
        </w:tc>
      </w:tr>
    </w:tbl>
    <w:p w14:paraId="5948F57A" w14:textId="77777777" w:rsidR="008C63BE" w:rsidRDefault="008C63BE"/>
    <w:p w14:paraId="4B42D9BB" w14:textId="77777777" w:rsidR="001D7F6B" w:rsidRDefault="001D7F6B" w:rsidP="00415554"/>
    <w:p w14:paraId="5EA7C495" w14:textId="77777777" w:rsidR="001D7F6B" w:rsidRDefault="001D7F6B" w:rsidP="00415554"/>
    <w:p w14:paraId="652D6650" w14:textId="77777777" w:rsidR="001D7F6B" w:rsidRDefault="001D7F6B" w:rsidP="00415554"/>
    <w:p w14:paraId="19BAF144" w14:textId="77777777" w:rsidR="008966A3" w:rsidRDefault="008966A3" w:rsidP="00415554"/>
    <w:p w14:paraId="33C68E41" w14:textId="77777777" w:rsidR="008966A3" w:rsidRDefault="008966A3" w:rsidP="00415554"/>
    <w:p w14:paraId="634C1134" w14:textId="77777777" w:rsidR="008C63BE" w:rsidRDefault="008C63BE" w:rsidP="00415554"/>
    <w:p w14:paraId="783CDD91" w14:textId="77777777" w:rsidR="008966A3" w:rsidRDefault="008966A3" w:rsidP="00415554"/>
    <w:p w14:paraId="520CF02C" w14:textId="77777777" w:rsidR="008966A3" w:rsidRDefault="008966A3" w:rsidP="00415554"/>
    <w:p w14:paraId="5566A26C" w14:textId="77777777" w:rsidR="008966A3" w:rsidRDefault="008966A3" w:rsidP="00415554"/>
    <w:p w14:paraId="5D71EC4A" w14:textId="77777777" w:rsidR="008966A3" w:rsidRDefault="008966A3" w:rsidP="00415554"/>
    <w:p w14:paraId="7682B1AA" w14:textId="77777777" w:rsidR="008966A3" w:rsidRDefault="008966A3" w:rsidP="00415554"/>
    <w:p w14:paraId="0EE6BE59" w14:textId="77777777" w:rsidR="0072575D" w:rsidRDefault="0072575D" w:rsidP="00415554">
      <w:pPr>
        <w:sectPr w:rsidR="0072575D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45210BE9" w14:textId="77777777" w:rsidR="008966A3" w:rsidRDefault="008966A3" w:rsidP="00415554"/>
    <w:tbl>
      <w:tblPr>
        <w:tblpPr w:leftFromText="180" w:rightFromText="180" w:vertAnchor="page" w:horzAnchor="margin" w:tblpY="16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7"/>
        <w:gridCol w:w="8414"/>
        <w:gridCol w:w="993"/>
        <w:gridCol w:w="1132"/>
      </w:tblGrid>
      <w:tr w:rsidR="008318FF" w:rsidRPr="00CE442A" w14:paraId="4E62C081" w14:textId="77777777" w:rsidTr="005276B9">
        <w:trPr>
          <w:cantSplit/>
          <w:trHeight w:val="379"/>
        </w:trPr>
        <w:tc>
          <w:tcPr>
            <w:tcW w:w="1582" w:type="pct"/>
            <w:shd w:val="clear" w:color="auto" w:fill="auto"/>
          </w:tcPr>
          <w:p w14:paraId="1FD2D099" w14:textId="77777777" w:rsidR="008318FF" w:rsidRPr="00CE442A" w:rsidRDefault="008318FF" w:rsidP="008318FF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371A0E">
              <w:rPr>
                <w:b/>
                <w:bCs/>
                <w:sz w:val="22"/>
              </w:rPr>
              <w:t>Knowledge</w:t>
            </w:r>
            <w:r>
              <w:rPr>
                <w:b/>
                <w:bCs/>
                <w:sz w:val="22"/>
              </w:rPr>
              <w:t xml:space="preserve"> Evidence</w:t>
            </w:r>
          </w:p>
        </w:tc>
        <w:tc>
          <w:tcPr>
            <w:tcW w:w="2729" w:type="pct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5994715" w14:textId="2A1AD088" w:rsidR="008318FF" w:rsidRPr="00CE442A" w:rsidRDefault="008318FF" w:rsidP="008318FF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48F81A" w14:textId="77777777" w:rsidR="008318FF" w:rsidRPr="00CE442A" w:rsidRDefault="008318FF" w:rsidP="008318FF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72575D" w:rsidRPr="00CE442A" w14:paraId="6A44B01E" w14:textId="77777777" w:rsidTr="0072575D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3D800482" w14:textId="77777777" w:rsidR="0072575D" w:rsidRPr="00E05AE3" w:rsidRDefault="0072575D" w:rsidP="0072575D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D9D9D9"/>
          </w:tcPr>
          <w:p w14:paraId="7339BB6D" w14:textId="77777777" w:rsidR="0072575D" w:rsidRPr="002E17B2" w:rsidRDefault="0072575D" w:rsidP="0072575D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6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8D83A63" w14:textId="77777777" w:rsidR="0072575D" w:rsidRPr="002E17B2" w:rsidRDefault="0072575D" w:rsidP="0072575D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5276B9" w:rsidRPr="00CE442A" w14:paraId="60E9DECB" w14:textId="77777777" w:rsidTr="005276B9">
        <w:trPr>
          <w:cantSplit/>
          <w:trHeight w:val="384"/>
        </w:trPr>
        <w:tc>
          <w:tcPr>
            <w:tcW w:w="5000" w:type="pct"/>
            <w:gridSpan w:val="4"/>
            <w:vAlign w:val="center"/>
          </w:tcPr>
          <w:p w14:paraId="7B5E04C4" w14:textId="2C09DAF1" w:rsidR="005276B9" w:rsidRPr="00CE442A" w:rsidRDefault="005276B9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  <w:r w:rsidRPr="00202771">
              <w:rPr>
                <w:rFonts w:asciiTheme="minorHAnsi" w:hAnsiTheme="minorHAnsi"/>
                <w:b/>
                <w:sz w:val="18"/>
                <w:szCs w:val="18"/>
              </w:rPr>
              <w:t>State/territory legislation and how it impacts on workplace regulations, codes of practice and industry standards, including:</w:t>
            </w:r>
          </w:p>
        </w:tc>
      </w:tr>
      <w:tr w:rsidR="003166E6" w:rsidRPr="00CE442A" w14:paraId="691D9D6F" w14:textId="77777777" w:rsidTr="005276B9">
        <w:trPr>
          <w:cantSplit/>
          <w:trHeight w:val="434"/>
        </w:trPr>
        <w:tc>
          <w:tcPr>
            <w:tcW w:w="1582" w:type="pct"/>
            <w:vAlign w:val="center"/>
          </w:tcPr>
          <w:p w14:paraId="0714FAE0" w14:textId="77777777" w:rsidR="003166E6" w:rsidRPr="00F50E06" w:rsidRDefault="003166E6" w:rsidP="003166E6">
            <w:pPr>
              <w:tabs>
                <w:tab w:val="left" w:pos="1230"/>
              </w:tabs>
              <w:spacing w:line="240" w:lineRule="auto"/>
              <w:rPr>
                <w:rFonts w:asciiTheme="minorHAnsi" w:hAnsiTheme="minorHAnsi"/>
                <w:sz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State/territory WHS authorities</w:t>
            </w:r>
          </w:p>
        </w:tc>
        <w:tc>
          <w:tcPr>
            <w:tcW w:w="2729" w:type="pct"/>
            <w:vMerge w:val="restart"/>
            <w:shd w:val="clear" w:color="auto" w:fill="DAEEF3" w:themeFill="accent5" w:themeFillTint="33"/>
          </w:tcPr>
          <w:p w14:paraId="4AE910C8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A35A557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2714EEE5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584F5DE7" w14:textId="77777777" w:rsidTr="005276B9">
        <w:trPr>
          <w:cantSplit/>
          <w:trHeight w:val="555"/>
        </w:trPr>
        <w:tc>
          <w:tcPr>
            <w:tcW w:w="1582" w:type="pct"/>
            <w:vAlign w:val="center"/>
          </w:tcPr>
          <w:p w14:paraId="302D87C9" w14:textId="77777777" w:rsidR="003166E6" w:rsidRPr="003166E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Rights and responsibilities of persons conducting a business or undertaking (PCBUs), officers and workers, including duty of care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5DBF0967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4D89707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04269C85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14C43EFA" w14:textId="77777777" w:rsidTr="005276B9">
        <w:trPr>
          <w:cantSplit/>
          <w:trHeight w:val="545"/>
        </w:trPr>
        <w:tc>
          <w:tcPr>
            <w:tcW w:w="1582" w:type="pct"/>
            <w:vAlign w:val="center"/>
          </w:tcPr>
          <w:p w14:paraId="77D23A9C" w14:textId="77777777" w:rsidR="003166E6" w:rsidRPr="003166E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Legislative requirements for record-keeping and reporting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571F6EC1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BE8B428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59545EC3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A30990" w14:paraId="26762A4F" w14:textId="77777777" w:rsidTr="005276B9">
        <w:trPr>
          <w:cantSplit/>
          <w:trHeight w:val="478"/>
        </w:trPr>
        <w:tc>
          <w:tcPr>
            <w:tcW w:w="1582" w:type="pct"/>
            <w:vAlign w:val="center"/>
          </w:tcPr>
          <w:p w14:paraId="47B0B205" w14:textId="77777777" w:rsidR="003166E6" w:rsidRPr="003166E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 xml:space="preserve">Due diligence and general duty requirements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60AA424E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7EBE9807" w14:textId="77777777" w:rsidR="003166E6" w:rsidRPr="00A30990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0DB41BF" w14:textId="77777777" w:rsidR="003166E6" w:rsidRPr="00A30990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3166E6" w:rsidRPr="00CE442A" w14:paraId="581C02FE" w14:textId="77777777" w:rsidTr="005276B9">
        <w:trPr>
          <w:cantSplit/>
          <w:trHeight w:val="513"/>
        </w:trPr>
        <w:tc>
          <w:tcPr>
            <w:tcW w:w="1582" w:type="pct"/>
            <w:vAlign w:val="center"/>
          </w:tcPr>
          <w:p w14:paraId="1E41DE29" w14:textId="77777777" w:rsidR="003166E6" w:rsidRPr="003166E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Regulatory requirements relevant to the particular industry/type of work site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5FF48CFB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43D15AF7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519B9124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103870C0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45ABC036" w14:textId="77777777" w:rsidR="003166E6" w:rsidRPr="003166E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Legislative requirements for consultation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68F9ADB5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4D89EDA4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3F6E9434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3B56351E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604A31C4" w14:textId="77777777" w:rsidR="003166E6" w:rsidRPr="003166E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Hazardous manual tasks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19641900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01FE4F3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529F10D9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3BF45E3C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75408308" w14:textId="77777777" w:rsidR="003166E6" w:rsidRPr="003166E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Infection control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46EFC085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76B97678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402D6B9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3285CCA7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28CFF446" w14:textId="77777777" w:rsidR="003166E6" w:rsidRPr="00F50E06" w:rsidRDefault="003166E6" w:rsidP="003166E6">
            <w:pPr>
              <w:tabs>
                <w:tab w:val="left" w:pos="1230"/>
              </w:tabs>
              <w:spacing w:line="240" w:lineRule="auto"/>
              <w:rPr>
                <w:rFonts w:asciiTheme="minorHAnsi" w:hAnsiTheme="minorHAnsi"/>
                <w:sz w:val="18"/>
              </w:rPr>
            </w:pPr>
            <w:r w:rsidRPr="00F50E06">
              <w:rPr>
                <w:rFonts w:asciiTheme="minorHAnsi" w:hAnsiTheme="minorHAnsi"/>
                <w:sz w:val="18"/>
              </w:rPr>
              <w:t>Hazards common to the work environment and strategies for minimisation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4CDAD80D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29F5487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357A5E70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5276B9" w:rsidRPr="00CE442A" w14:paraId="10ADC976" w14:textId="77777777" w:rsidTr="005276B9">
        <w:trPr>
          <w:cantSplit/>
          <w:trHeight w:val="378"/>
        </w:trPr>
        <w:tc>
          <w:tcPr>
            <w:tcW w:w="5000" w:type="pct"/>
            <w:gridSpan w:val="4"/>
            <w:vAlign w:val="center"/>
          </w:tcPr>
          <w:p w14:paraId="668ED5D2" w14:textId="693F2B54" w:rsidR="005276B9" w:rsidRPr="00CE442A" w:rsidRDefault="005276B9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  <w:r w:rsidRPr="00202771">
              <w:rPr>
                <w:rFonts w:asciiTheme="minorHAnsi" w:hAnsiTheme="minorHAnsi"/>
                <w:b/>
                <w:sz w:val="18"/>
                <w:szCs w:val="18"/>
              </w:rPr>
              <w:t>Requirements for WHS policies, including:</w:t>
            </w:r>
          </w:p>
        </w:tc>
      </w:tr>
      <w:tr w:rsidR="003166E6" w:rsidRPr="00CE442A" w14:paraId="34755291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7616641E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 xml:space="preserve">azard, incident and injury reporting </w:t>
            </w:r>
          </w:p>
        </w:tc>
        <w:tc>
          <w:tcPr>
            <w:tcW w:w="2729" w:type="pct"/>
            <w:vMerge w:val="restart"/>
            <w:shd w:val="clear" w:color="auto" w:fill="DAEEF3" w:themeFill="accent5" w:themeFillTint="33"/>
          </w:tcPr>
          <w:p w14:paraId="540BD233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48BDFBE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65136778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74575F1F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13ED54B4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>azard identification, risk assessment and control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12D73092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46F06D6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266299E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59A2890D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56E92877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>uman resources policies and procedures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49C22EFA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9910D2E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0CB367D2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3BB7A494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4B70A68B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>onsultation and participation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3BB1EEC6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421F853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6404C31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101A8D1B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0F31A520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I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>ncident investigation and record-keeping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7E986A8D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83CB0B0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0B532762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3EAEC7BD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65A4089E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Q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>uality system documentation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60EB7DFF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454D8F5B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B81693B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56A907F5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52316631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D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 xml:space="preserve">esignated person/s for raising issues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4C2A390C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ADB53A2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B243243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16642C5C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2DA3371E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W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>orkplace support services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69865010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0BA71AB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6BA790A0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5DA08F92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1C067DFF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 xml:space="preserve">se of personal protective equipment (PPE) </w:t>
            </w:r>
          </w:p>
          <w:p w14:paraId="401C586F" w14:textId="77777777" w:rsidR="003166E6" w:rsidRPr="00F50E06" w:rsidRDefault="003166E6" w:rsidP="003166E6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1A796807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E9895E1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EBAC18F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060F5A1D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73B0C15B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</w:t>
            </w:r>
            <w:r w:rsidRPr="00F50E06">
              <w:rPr>
                <w:rFonts w:asciiTheme="minorHAnsi" w:hAnsiTheme="minorHAnsi"/>
                <w:sz w:val="18"/>
                <w:szCs w:val="18"/>
              </w:rPr>
              <w:t>mergency procedures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5EF6C0C9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B4EBB42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56729D74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5276B9" w:rsidRPr="00CE442A" w14:paraId="2999DAAD" w14:textId="77777777" w:rsidTr="005276B9">
        <w:trPr>
          <w:cantSplit/>
          <w:trHeight w:val="329"/>
        </w:trPr>
        <w:tc>
          <w:tcPr>
            <w:tcW w:w="5000" w:type="pct"/>
            <w:gridSpan w:val="4"/>
            <w:vAlign w:val="center"/>
          </w:tcPr>
          <w:p w14:paraId="234F05AF" w14:textId="5FA48618" w:rsidR="005276B9" w:rsidRPr="00CE442A" w:rsidRDefault="005276B9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  <w:r w:rsidRPr="006B14F5">
              <w:rPr>
                <w:rFonts w:asciiTheme="minorHAnsi" w:hAnsiTheme="minorHAnsi"/>
                <w:b/>
                <w:sz w:val="18"/>
                <w:szCs w:val="18"/>
              </w:rPr>
              <w:t>Principles of hazard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and risk management, including:</w:t>
            </w:r>
          </w:p>
        </w:tc>
      </w:tr>
      <w:tr w:rsidR="003166E6" w:rsidRPr="00CE442A" w14:paraId="4AB04960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0E66D8FF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 xml:space="preserve">Risk analysis </w:t>
            </w:r>
          </w:p>
        </w:tc>
        <w:tc>
          <w:tcPr>
            <w:tcW w:w="2729" w:type="pct"/>
            <w:vMerge w:val="restart"/>
            <w:shd w:val="clear" w:color="auto" w:fill="DAEEF3" w:themeFill="accent5" w:themeFillTint="33"/>
          </w:tcPr>
          <w:p w14:paraId="1A9F6051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F3EC74F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56711144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45D5A86C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67FBC263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Hazard identification procedures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405D39FD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53867993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68F2CDFF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0CE7C350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30AB0995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Hierarchy of control and its application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2C9B6482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06B9EB9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BB514B2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46FE1369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323C94F4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Principles of risk assessment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592B13A7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49DE4A7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859C598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6D446C28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1C3B9005" w14:textId="77777777" w:rsidR="003166E6" w:rsidRPr="00F50E06" w:rsidRDefault="003166E6" w:rsidP="003166E6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Examples of health and safety benchmarks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3410C05F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1B0CAF7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6672006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166E6" w:rsidRPr="00CE442A" w14:paraId="79BDDCD9" w14:textId="77777777" w:rsidTr="005276B9">
        <w:trPr>
          <w:cantSplit/>
          <w:trHeight w:val="564"/>
        </w:trPr>
        <w:tc>
          <w:tcPr>
            <w:tcW w:w="1582" w:type="pct"/>
            <w:vAlign w:val="center"/>
          </w:tcPr>
          <w:p w14:paraId="74F6338A" w14:textId="77777777" w:rsidR="003166E6" w:rsidRPr="00F50E06" w:rsidRDefault="003166E6" w:rsidP="003166E6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Principles of safe design processes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24241C76" w14:textId="77777777" w:rsidR="003166E6" w:rsidRPr="006B33C9" w:rsidRDefault="003166E6" w:rsidP="003166E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1864A0EE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677E7791" w14:textId="77777777" w:rsidR="003166E6" w:rsidRPr="00CE442A" w:rsidRDefault="003166E6" w:rsidP="003166E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03CE759C" w14:textId="77777777" w:rsidR="0072575D" w:rsidRDefault="0072575D" w:rsidP="00415554"/>
    <w:p w14:paraId="2282900E" w14:textId="77777777" w:rsidR="00A30990" w:rsidRDefault="00A30990" w:rsidP="00415554">
      <w:pPr>
        <w:sectPr w:rsidR="00A3099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05DD2D46" w14:textId="77777777" w:rsidR="008966A3" w:rsidRDefault="008966A3" w:rsidP="00415554"/>
    <w:p w14:paraId="111E9526" w14:textId="77777777" w:rsidR="0072575D" w:rsidRDefault="0072575D" w:rsidP="00415554"/>
    <w:tbl>
      <w:tblPr>
        <w:tblpPr w:leftFromText="180" w:rightFromText="180" w:vertAnchor="page" w:horzAnchor="margin" w:tblpY="159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0"/>
        <w:gridCol w:w="9641"/>
        <w:gridCol w:w="993"/>
        <w:gridCol w:w="1132"/>
      </w:tblGrid>
      <w:tr w:rsidR="005276B9" w:rsidRPr="00CE442A" w14:paraId="265BCBD6" w14:textId="77777777" w:rsidTr="005276B9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649BFC5A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2"/>
              </w:rPr>
              <w:t>Performance Evidence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4F2D05E6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A54603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A54603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483667" w14:textId="77777777" w:rsidR="005276B9" w:rsidRPr="00CE442A" w:rsidRDefault="005276B9" w:rsidP="005276B9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5276B9" w:rsidRPr="00CE442A" w14:paraId="2AB3C088" w14:textId="77777777" w:rsidTr="005276B9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2AA78FFC" w14:textId="77777777" w:rsidR="005276B9" w:rsidRPr="00E05AE3" w:rsidRDefault="005276B9" w:rsidP="005276B9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D9D9D9"/>
          </w:tcPr>
          <w:p w14:paraId="794B75B5" w14:textId="77777777" w:rsidR="005276B9" w:rsidRPr="002E17B2" w:rsidRDefault="005276B9" w:rsidP="005276B9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6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EEFA5AD" w14:textId="77777777" w:rsidR="005276B9" w:rsidRPr="002E17B2" w:rsidRDefault="005276B9" w:rsidP="005276B9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5276B9" w:rsidRPr="00CE442A" w14:paraId="69E3989E" w14:textId="77777777" w:rsidTr="005276B9">
        <w:trPr>
          <w:cantSplit/>
          <w:trHeight w:val="665"/>
        </w:trPr>
        <w:tc>
          <w:tcPr>
            <w:tcW w:w="1184" w:type="pct"/>
            <w:vAlign w:val="center"/>
          </w:tcPr>
          <w:p w14:paraId="4CEDDD59" w14:textId="77777777" w:rsidR="005276B9" w:rsidRPr="00F50E06" w:rsidRDefault="005276B9" w:rsidP="005276B9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Conducted a workplace risk assessment and recorded the results, including:</w:t>
            </w:r>
          </w:p>
          <w:p w14:paraId="5C518528" w14:textId="77777777" w:rsidR="005276B9" w:rsidRPr="00F50E06" w:rsidRDefault="005276B9" w:rsidP="005276B9">
            <w:pPr>
              <w:pStyle w:val="ListBullet2"/>
              <w:tabs>
                <w:tab w:val="clear" w:pos="643"/>
                <w:tab w:val="num" w:pos="284"/>
              </w:tabs>
              <w:spacing w:line="240" w:lineRule="auto"/>
              <w:ind w:left="284" w:hanging="284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Identification of hazards and potential hazards</w:t>
            </w:r>
          </w:p>
          <w:p w14:paraId="3E6E49F7" w14:textId="77777777" w:rsidR="005276B9" w:rsidRPr="00F50E06" w:rsidRDefault="005276B9" w:rsidP="005276B9">
            <w:pPr>
              <w:pStyle w:val="ListBullet2"/>
              <w:tabs>
                <w:tab w:val="clear" w:pos="643"/>
                <w:tab w:val="num" w:pos="284"/>
              </w:tabs>
              <w:spacing w:line="240" w:lineRule="auto"/>
              <w:ind w:left="284" w:hanging="284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Risk assessment</w:t>
            </w:r>
          </w:p>
          <w:p w14:paraId="28185AEE" w14:textId="77777777" w:rsidR="005276B9" w:rsidRPr="00F50E06" w:rsidRDefault="005276B9" w:rsidP="005276B9">
            <w:pPr>
              <w:pStyle w:val="ListBullet2"/>
              <w:tabs>
                <w:tab w:val="clear" w:pos="643"/>
                <w:tab w:val="num" w:pos="284"/>
              </w:tabs>
              <w:spacing w:line="240" w:lineRule="auto"/>
              <w:ind w:left="284" w:hanging="284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Evaluation of policy/procedure in line with state/territory legislation and industry guidelines</w:t>
            </w:r>
          </w:p>
          <w:p w14:paraId="496519E7" w14:textId="77777777" w:rsidR="005276B9" w:rsidRPr="003166E6" w:rsidRDefault="005276B9" w:rsidP="005276B9">
            <w:pPr>
              <w:pStyle w:val="ListBullet2"/>
              <w:tabs>
                <w:tab w:val="clear" w:pos="643"/>
                <w:tab w:val="num" w:pos="284"/>
              </w:tabs>
              <w:spacing w:line="240" w:lineRule="auto"/>
              <w:ind w:left="284" w:hanging="284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Development of risk controls and measures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469F8AA9" w14:textId="77777777" w:rsidR="005276B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page.</w:t>
            </w:r>
          </w:p>
          <w:p w14:paraId="719743C4" w14:textId="77777777" w:rsidR="005276B9" w:rsidRPr="006B33C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530FB641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CCFC5CA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5276B9" w:rsidRPr="00CE442A" w14:paraId="5D823DB2" w14:textId="77777777" w:rsidTr="005276B9">
        <w:trPr>
          <w:cantSplit/>
          <w:trHeight w:val="701"/>
        </w:trPr>
        <w:tc>
          <w:tcPr>
            <w:tcW w:w="1184" w:type="pct"/>
            <w:vAlign w:val="center"/>
          </w:tcPr>
          <w:p w14:paraId="5B62D51D" w14:textId="77777777" w:rsidR="005276B9" w:rsidRDefault="005276B9" w:rsidP="005276B9">
            <w:pPr>
              <w:pStyle w:val="ListBullet"/>
              <w:numPr>
                <w:ilvl w:val="0"/>
                <w:numId w:val="0"/>
              </w:numPr>
              <w:tabs>
                <w:tab w:val="left" w:pos="540"/>
              </w:tabs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Conducted the following consultative activities with at least two workers:</w:t>
            </w:r>
          </w:p>
          <w:p w14:paraId="7996B311" w14:textId="77777777" w:rsidR="005276B9" w:rsidRPr="00F50E06" w:rsidRDefault="005276B9" w:rsidP="005276B9">
            <w:pPr>
              <w:pStyle w:val="ListBullet"/>
              <w:numPr>
                <w:ilvl w:val="0"/>
                <w:numId w:val="15"/>
              </w:numPr>
              <w:tabs>
                <w:tab w:val="left" w:pos="540"/>
              </w:tabs>
              <w:spacing w:before="0" w:after="0"/>
              <w:ind w:left="284" w:hanging="284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Information session about workplace policies and procedures, including demonstration of personal protective equipment (PPE) where required for the job role</w:t>
            </w:r>
          </w:p>
          <w:p w14:paraId="256084D8" w14:textId="77777777" w:rsidR="005276B9" w:rsidRPr="003166E6" w:rsidRDefault="005276B9" w:rsidP="005276B9">
            <w:pPr>
              <w:pStyle w:val="ListBullet2"/>
              <w:numPr>
                <w:ilvl w:val="0"/>
                <w:numId w:val="15"/>
              </w:numPr>
              <w:tabs>
                <w:tab w:val="left" w:pos="360"/>
              </w:tabs>
              <w:spacing w:line="240" w:lineRule="auto"/>
              <w:ind w:left="284" w:hanging="284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Consultative discussion regarding outcomes of a workplace risk assessment, including risk controls and measures developed as part of the risk assessment process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02D51B14" w14:textId="77777777" w:rsidR="005276B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page.</w:t>
            </w:r>
          </w:p>
          <w:p w14:paraId="447C821E" w14:textId="77777777" w:rsidR="005276B9" w:rsidRPr="006B33C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7798870C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3181D983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5276B9" w:rsidRPr="00CE442A" w14:paraId="6DC89C60" w14:textId="77777777" w:rsidTr="005276B9">
        <w:trPr>
          <w:cantSplit/>
          <w:trHeight w:val="701"/>
        </w:trPr>
        <w:tc>
          <w:tcPr>
            <w:tcW w:w="1184" w:type="pct"/>
            <w:vAlign w:val="center"/>
          </w:tcPr>
          <w:p w14:paraId="6885BDF6" w14:textId="77777777" w:rsidR="005276B9" w:rsidRPr="00F50E06" w:rsidRDefault="005276B9" w:rsidP="005276B9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Monitored workplace compliance with WHS procedures</w:t>
            </w:r>
          </w:p>
        </w:tc>
        <w:tc>
          <w:tcPr>
            <w:tcW w:w="3127" w:type="pct"/>
            <w:vMerge w:val="restart"/>
            <w:shd w:val="clear" w:color="auto" w:fill="FDE9D9" w:themeFill="accent6" w:themeFillTint="33"/>
          </w:tcPr>
          <w:p w14:paraId="6DD58093" w14:textId="77777777" w:rsidR="005276B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page.</w:t>
            </w:r>
          </w:p>
          <w:p w14:paraId="32B26B0F" w14:textId="77777777" w:rsidR="005276B9" w:rsidRPr="006B33C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1C1E842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06F7DC3C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5276B9" w:rsidRPr="00CE442A" w14:paraId="3E7BB16B" w14:textId="77777777" w:rsidTr="005276B9">
        <w:trPr>
          <w:cantSplit/>
          <w:trHeight w:val="701"/>
        </w:trPr>
        <w:tc>
          <w:tcPr>
            <w:tcW w:w="1184" w:type="pct"/>
            <w:vAlign w:val="center"/>
          </w:tcPr>
          <w:p w14:paraId="4423F0A6" w14:textId="77777777" w:rsidR="005276B9" w:rsidRPr="00F50E06" w:rsidRDefault="005276B9" w:rsidP="005276B9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F50E06">
              <w:rPr>
                <w:rFonts w:asciiTheme="minorHAnsi" w:hAnsiTheme="minorHAnsi"/>
                <w:sz w:val="18"/>
                <w:szCs w:val="18"/>
              </w:rPr>
              <w:t>Developed a WHS action plan, including strategies for monitoring and review</w:t>
            </w:r>
          </w:p>
        </w:tc>
        <w:tc>
          <w:tcPr>
            <w:tcW w:w="3127" w:type="pct"/>
            <w:vMerge/>
            <w:shd w:val="clear" w:color="auto" w:fill="FDE9D9" w:themeFill="accent6" w:themeFillTint="33"/>
          </w:tcPr>
          <w:p w14:paraId="31D3DC82" w14:textId="77777777" w:rsidR="005276B9" w:rsidRPr="006B33C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27BF36A7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6DA06CD2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5276B9" w:rsidRPr="00CE442A" w14:paraId="21B1DE7E" w14:textId="77777777" w:rsidTr="005276B9">
        <w:trPr>
          <w:cantSplit/>
          <w:trHeight w:val="701"/>
        </w:trPr>
        <w:tc>
          <w:tcPr>
            <w:tcW w:w="1184" w:type="pct"/>
            <w:vAlign w:val="center"/>
          </w:tcPr>
          <w:p w14:paraId="2A523CC0" w14:textId="77777777" w:rsidR="005276B9" w:rsidRPr="00F50E06" w:rsidRDefault="005276B9" w:rsidP="005276B9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8773F1">
              <w:rPr>
                <w:rFonts w:asciiTheme="minorHAnsi" w:hAnsiTheme="minorHAnsi"/>
                <w:sz w:val="18"/>
                <w:szCs w:val="18"/>
              </w:rPr>
              <w:t xml:space="preserve">Coordinated workplace procedures for </w:t>
            </w:r>
            <w:r>
              <w:rPr>
                <w:rFonts w:asciiTheme="minorHAnsi" w:hAnsiTheme="minorHAnsi"/>
                <w:sz w:val="18"/>
                <w:szCs w:val="18"/>
              </w:rPr>
              <w:t>a simulated emergency situation</w:t>
            </w:r>
          </w:p>
        </w:tc>
        <w:tc>
          <w:tcPr>
            <w:tcW w:w="3127" w:type="pct"/>
            <w:vMerge/>
            <w:shd w:val="clear" w:color="auto" w:fill="FDE9D9" w:themeFill="accent6" w:themeFillTint="33"/>
          </w:tcPr>
          <w:p w14:paraId="2FF1544A" w14:textId="77777777" w:rsidR="005276B9" w:rsidRPr="006B33C9" w:rsidRDefault="005276B9" w:rsidP="005276B9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583B59BF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7EEDD6F" w14:textId="77777777" w:rsidR="005276B9" w:rsidRPr="00CE442A" w:rsidRDefault="005276B9" w:rsidP="005276B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5D4C878E" w14:textId="77777777" w:rsidR="00A30990" w:rsidRDefault="00A30990" w:rsidP="00415554"/>
    <w:p w14:paraId="2BF90E1C" w14:textId="77777777" w:rsidR="00A30990" w:rsidRDefault="00A30990" w:rsidP="00415554">
      <w:pPr>
        <w:sectPr w:rsidR="00A3099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0C9F022C" w14:textId="77777777" w:rsidR="0072575D" w:rsidRPr="005276B9" w:rsidRDefault="0072575D" w:rsidP="00415554">
      <w:pPr>
        <w:rPr>
          <w:sz w:val="18"/>
        </w:rPr>
      </w:pPr>
    </w:p>
    <w:p w14:paraId="4B230CBA" w14:textId="77777777" w:rsidR="00E329EA" w:rsidRPr="005276B9" w:rsidRDefault="00E329EA" w:rsidP="00E329EA">
      <w:pPr>
        <w:rPr>
          <w:b/>
          <w:sz w:val="22"/>
        </w:rPr>
      </w:pPr>
      <w:r w:rsidRPr="005276B9">
        <w:rPr>
          <w:b/>
          <w:sz w:val="22"/>
        </w:rPr>
        <w:t>Office Use Only</w:t>
      </w:r>
    </w:p>
    <w:p w14:paraId="1AAC24FF" w14:textId="77777777" w:rsidR="00E329EA" w:rsidRDefault="00B326CC" w:rsidP="00E329E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28679F" wp14:editId="0A96123A">
                <wp:simplePos x="0" y="0"/>
                <wp:positionH relativeFrom="column">
                  <wp:posOffset>-106680</wp:posOffset>
                </wp:positionH>
                <wp:positionV relativeFrom="paragraph">
                  <wp:posOffset>126365</wp:posOffset>
                </wp:positionV>
                <wp:extent cx="9631045" cy="4048125"/>
                <wp:effectExtent l="0" t="0" r="27305" b="2857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EC4A340" id="Rectangle 8" o:spid="_x0000_s1026" style="position:absolute;margin-left:-8.4pt;margin-top:9.95pt;width:758.35pt;height:318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E329EA" w:rsidRPr="00AF79A2" w14:paraId="724CEA92" w14:textId="77777777" w:rsidTr="00595B7A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413EA" w14:textId="77777777" w:rsidR="00E329EA" w:rsidRPr="00AF79A2" w:rsidRDefault="00E329EA" w:rsidP="00595B7A">
            <w:pPr>
              <w:jc w:val="center"/>
              <w:rPr>
                <w:rFonts w:cs="Arial"/>
                <w:sz w:val="24"/>
                <w:szCs w:val="24"/>
              </w:rPr>
            </w:pPr>
            <w:r w:rsidRPr="00C06E84">
              <w:rPr>
                <w:rFonts w:cs="Arial"/>
                <w:b/>
                <w:sz w:val="22"/>
                <w:szCs w:val="22"/>
              </w:rPr>
              <w:t>RPL Outcome</w:t>
            </w:r>
          </w:p>
        </w:tc>
      </w:tr>
      <w:tr w:rsidR="00E329EA" w:rsidRPr="00AF79A2" w14:paraId="646F8FA0" w14:textId="77777777" w:rsidTr="00595B7A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FD8D4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E052C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93FC0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:rsidRPr="00AF79A2" w14:paraId="47E75F62" w14:textId="77777777" w:rsidTr="00595B7A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26E5D61A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5A536947" w14:textId="77777777" w:rsidR="00E329EA" w:rsidRPr="00AF79A2" w:rsidRDefault="00E329EA" w:rsidP="00595B7A">
            <w:pPr>
              <w:rPr>
                <w:b/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AADB9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14:paraId="7A9EC590" w14:textId="77777777" w:rsidTr="00595B7A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30FE4" w14:textId="77777777" w:rsidR="00E329EA" w:rsidRDefault="00E329EA" w:rsidP="00595B7A">
            <w:pPr>
              <w:rPr>
                <w:b/>
                <w:color w:val="404040" w:themeColor="text1" w:themeTint="BF"/>
              </w:rPr>
            </w:pPr>
            <w:r w:rsidRPr="00AF79A2">
              <w:rPr>
                <w:b/>
                <w:color w:val="404040" w:themeColor="text1" w:themeTint="BF"/>
              </w:rPr>
              <w:t xml:space="preserve">Further Evidence </w:t>
            </w:r>
            <w:r w:rsidRPr="00AF79A2">
              <w:rPr>
                <w:b/>
                <w:i/>
                <w:color w:val="404040" w:themeColor="text1" w:themeTint="BF"/>
                <w:sz w:val="18"/>
              </w:rPr>
              <w:t>(list of required evidence)</w:t>
            </w:r>
            <w:r w:rsidRPr="00AF79A2">
              <w:rPr>
                <w:b/>
                <w:color w:val="404040" w:themeColor="text1" w:themeTint="BF"/>
              </w:rPr>
              <w:t xml:space="preserve"> </w:t>
            </w:r>
          </w:p>
          <w:p w14:paraId="31C556C6" w14:textId="77777777" w:rsidR="00E329EA" w:rsidRPr="0060377D" w:rsidRDefault="00E329EA" w:rsidP="00595B7A">
            <w:pPr>
              <w:rPr>
                <w:color w:val="404040" w:themeColor="text1" w:themeTint="BF"/>
                <w:sz w:val="18"/>
              </w:rPr>
            </w:pPr>
          </w:p>
        </w:tc>
      </w:tr>
      <w:tr w:rsidR="00E329EA" w14:paraId="1299A114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380E2B23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6B776A2A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2AC53B0F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6CF0E8ED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F30C48B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2A6E26ED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7124C388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25A76D0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ED828F0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059D0F2E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30EB0B0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68E66DEF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755C16DF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654ABA8C" w14:textId="77777777" w:rsidTr="00595B7A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44CA7" w14:textId="77777777" w:rsidR="00E329EA" w:rsidRDefault="00E329EA" w:rsidP="00595B7A">
            <w:pPr>
              <w:rPr>
                <w:i/>
                <w:sz w:val="22"/>
              </w:rPr>
            </w:pPr>
          </w:p>
          <w:p w14:paraId="04CD92EA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RPL Assessor Name:</w:t>
            </w:r>
            <w:r w:rsidRPr="008933DE">
              <w:rPr>
                <w:i/>
                <w:sz w:val="22"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9D261" w14:textId="77777777" w:rsidR="00E329EA" w:rsidRDefault="00E329EA" w:rsidP="00595B7A">
            <w:pPr>
              <w:rPr>
                <w:i/>
                <w:sz w:val="22"/>
              </w:rPr>
            </w:pPr>
          </w:p>
          <w:p w14:paraId="0B58B5FF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Date:</w:t>
            </w:r>
          </w:p>
        </w:tc>
      </w:tr>
    </w:tbl>
    <w:p w14:paraId="7EE36E90" w14:textId="77777777" w:rsidR="0072575D" w:rsidRDefault="0072575D" w:rsidP="00415554"/>
    <w:sectPr w:rsidR="0072575D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D9F87" w14:textId="77777777" w:rsidR="00930BBA" w:rsidRDefault="00930BBA" w:rsidP="00F00FCE">
      <w:pPr>
        <w:spacing w:line="240" w:lineRule="auto"/>
      </w:pPr>
      <w:r>
        <w:separator/>
      </w:r>
    </w:p>
  </w:endnote>
  <w:endnote w:type="continuationSeparator" w:id="0">
    <w:p w14:paraId="3CEB54A9" w14:textId="77777777" w:rsidR="00930BBA" w:rsidRDefault="00930BBA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D6AE4" w14:textId="30A0B205" w:rsidR="008C63BE" w:rsidRPr="00A0697B" w:rsidRDefault="00A0697B" w:rsidP="00A0697B">
    <w:pPr>
      <w:pStyle w:val="Footer"/>
      <w:jc w:val="center"/>
      <w:rPr>
        <w:rFonts w:cs="Arial"/>
      </w:rPr>
    </w:pPr>
    <w:r w:rsidRPr="00E329EA">
      <w:rPr>
        <w:rFonts w:cs="Arial"/>
        <w:color w:val="808080"/>
        <w:sz w:val="18"/>
        <w:szCs w:val="18"/>
      </w:rPr>
      <w:t xml:space="preserve">Australian College </w:t>
    </w:r>
    <w:r w:rsidR="00E71A05">
      <w:rPr>
        <w:rFonts w:cs="Arial"/>
        <w:color w:val="808080"/>
        <w:sz w:val="18"/>
        <w:szCs w:val="18"/>
      </w:rPr>
      <w:t>of Fitness &amp; Bodywork</w:t>
    </w:r>
    <w:r w:rsidR="00E71A05">
      <w:rPr>
        <w:rFonts w:cs="Arial"/>
        <w:color w:val="808080"/>
        <w:sz w:val="18"/>
        <w:szCs w:val="18"/>
      </w:rPr>
      <w:tab/>
    </w:r>
    <w:r w:rsidR="00E71A05">
      <w:rPr>
        <w:rFonts w:cs="Arial"/>
        <w:color w:val="808080"/>
        <w:sz w:val="18"/>
        <w:szCs w:val="18"/>
      </w:rPr>
      <w:tab/>
      <w:t>Version 1.1</w:t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  <w:t>01/0</w:t>
    </w:r>
    <w:r w:rsidR="00E71A05">
      <w:rPr>
        <w:rFonts w:cs="Arial"/>
        <w:color w:val="808080"/>
        <w:sz w:val="18"/>
        <w:szCs w:val="18"/>
      </w:rPr>
      <w:t>5</w:t>
    </w:r>
    <w:r w:rsidRPr="00E329EA">
      <w:rPr>
        <w:rFonts w:cs="Arial"/>
        <w:color w:val="808080"/>
        <w:sz w:val="18"/>
        <w:szCs w:val="18"/>
      </w:rPr>
      <w:t>/201</w:t>
    </w:r>
    <w:r>
      <w:rPr>
        <w:rFonts w:cs="Arial"/>
        <w:color w:val="808080"/>
        <w:sz w:val="18"/>
        <w:szCs w:val="18"/>
      </w:rPr>
      <w:t>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EFBEC" w14:textId="420B401D" w:rsidR="00BD4468" w:rsidRPr="00E71A05" w:rsidRDefault="00E71A05" w:rsidP="00E71A05">
    <w:pPr>
      <w:pStyle w:val="Footer"/>
      <w:jc w:val="center"/>
      <w:rPr>
        <w:rFonts w:cs="Arial"/>
      </w:rPr>
    </w:pPr>
    <w:r w:rsidRPr="00E329EA">
      <w:rPr>
        <w:rFonts w:cs="Arial"/>
        <w:color w:val="808080"/>
        <w:sz w:val="18"/>
        <w:szCs w:val="18"/>
      </w:rPr>
      <w:t xml:space="preserve">Australian College </w:t>
    </w:r>
    <w:r>
      <w:rPr>
        <w:rFonts w:cs="Arial"/>
        <w:color w:val="808080"/>
        <w:sz w:val="18"/>
        <w:szCs w:val="18"/>
      </w:rPr>
      <w:t>of Fitness &amp; Bodywork</w:t>
    </w:r>
    <w:r>
      <w:rPr>
        <w:rFonts w:cs="Arial"/>
        <w:color w:val="808080"/>
        <w:sz w:val="18"/>
        <w:szCs w:val="18"/>
      </w:rPr>
      <w:tab/>
    </w:r>
    <w:r>
      <w:rPr>
        <w:rFonts w:cs="Arial"/>
        <w:color w:val="808080"/>
        <w:sz w:val="18"/>
        <w:szCs w:val="18"/>
      </w:rPr>
      <w:tab/>
      <w:t>Version 1.1</w:t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  <w:t>01/0</w:t>
    </w:r>
    <w:r>
      <w:rPr>
        <w:rFonts w:cs="Arial"/>
        <w:color w:val="808080"/>
        <w:sz w:val="18"/>
        <w:szCs w:val="18"/>
      </w:rPr>
      <w:t>5</w:t>
    </w:r>
    <w:r w:rsidRPr="00E329EA">
      <w:rPr>
        <w:rFonts w:cs="Arial"/>
        <w:color w:val="808080"/>
        <w:sz w:val="18"/>
        <w:szCs w:val="18"/>
      </w:rPr>
      <w:t>/201</w:t>
    </w:r>
    <w:r>
      <w:rPr>
        <w:rFonts w:cs="Arial"/>
        <w:color w:val="808080"/>
        <w:sz w:val="18"/>
        <w:szCs w:val="18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FBDB09" w14:textId="77777777" w:rsidR="00930BBA" w:rsidRDefault="00930BBA" w:rsidP="00F00FCE">
      <w:pPr>
        <w:spacing w:line="240" w:lineRule="auto"/>
      </w:pPr>
      <w:r>
        <w:separator/>
      </w:r>
    </w:p>
  </w:footnote>
  <w:footnote w:type="continuationSeparator" w:id="0">
    <w:p w14:paraId="0CA7E981" w14:textId="77777777" w:rsidR="00930BBA" w:rsidRDefault="00930BBA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3B791" w14:textId="606A1848" w:rsidR="008C63BE" w:rsidRPr="00827A57" w:rsidRDefault="00827A57" w:rsidP="00827A57">
    <w:pPr>
      <w:pStyle w:val="Header"/>
      <w:tabs>
        <w:tab w:val="clear" w:pos="4513"/>
        <w:tab w:val="center" w:pos="1985"/>
      </w:tabs>
      <w:rPr>
        <w:sz w:val="18"/>
      </w:rPr>
    </w:pPr>
    <w:r w:rsidRPr="00033221">
      <w:rPr>
        <w:sz w:val="18"/>
      </w:rPr>
      <w:t>HLT4</w:t>
    </w:r>
    <w:r>
      <w:rPr>
        <w:sz w:val="18"/>
      </w:rPr>
      <w:t>2</w:t>
    </w:r>
    <w:r w:rsidRPr="00033221">
      <w:rPr>
        <w:sz w:val="18"/>
      </w:rPr>
      <w:t>01</w:t>
    </w:r>
    <w:r>
      <w:rPr>
        <w:sz w:val="18"/>
      </w:rPr>
      <w:t>5</w:t>
    </w:r>
    <w:r w:rsidRPr="00033221">
      <w:rPr>
        <w:sz w:val="18"/>
      </w:rPr>
      <w:t xml:space="preserve"> </w:t>
    </w:r>
    <w:r>
      <w:rPr>
        <w:sz w:val="18"/>
      </w:rPr>
      <w:t xml:space="preserve">&amp; HLT52015 </w:t>
    </w:r>
    <w:r w:rsidRPr="006C53AF">
      <w:rPr>
        <w:b/>
        <w:i/>
        <w:sz w:val="18"/>
      </w:rPr>
      <w:t>RPL Form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39C59" w14:textId="398B80EA" w:rsidR="00827A57" w:rsidRDefault="00827A57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21FFD438" wp14:editId="6E7D373E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54BD29A0" wp14:editId="77F2D2BC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03944" w14:textId="6904FD7F" w:rsidR="00BD4468" w:rsidRPr="00827A57" w:rsidRDefault="00827A57" w:rsidP="003D508F">
    <w:pPr>
      <w:pStyle w:val="Header"/>
      <w:tabs>
        <w:tab w:val="clear" w:pos="4513"/>
        <w:tab w:val="center" w:pos="1985"/>
      </w:tabs>
      <w:rPr>
        <w:sz w:val="18"/>
      </w:rPr>
    </w:pPr>
    <w:r w:rsidRPr="00033221">
      <w:rPr>
        <w:sz w:val="18"/>
      </w:rPr>
      <w:t>HLT4</w:t>
    </w:r>
    <w:r>
      <w:rPr>
        <w:sz w:val="18"/>
      </w:rPr>
      <w:t>2</w:t>
    </w:r>
    <w:r w:rsidRPr="00033221">
      <w:rPr>
        <w:sz w:val="18"/>
      </w:rPr>
      <w:t>01</w:t>
    </w:r>
    <w:r>
      <w:rPr>
        <w:sz w:val="18"/>
      </w:rPr>
      <w:t>5</w:t>
    </w:r>
    <w:r w:rsidRPr="00033221">
      <w:rPr>
        <w:sz w:val="18"/>
      </w:rPr>
      <w:t xml:space="preserve"> </w:t>
    </w:r>
    <w:r>
      <w:rPr>
        <w:sz w:val="18"/>
      </w:rPr>
      <w:t xml:space="preserve">&amp; HLT52015 </w:t>
    </w:r>
    <w:r w:rsidRPr="006C53AF">
      <w:rPr>
        <w:b/>
        <w:i/>
        <w:sz w:val="18"/>
      </w:rPr>
      <w:t>RPL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9C68D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71C5CA0"/>
    <w:multiLevelType w:val="hybridMultilevel"/>
    <w:tmpl w:val="D02A981C"/>
    <w:lvl w:ilvl="0" w:tplc="F99670A4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93A311A"/>
    <w:multiLevelType w:val="hybridMultilevel"/>
    <w:tmpl w:val="92F42CEE"/>
    <w:lvl w:ilvl="0" w:tplc="1804A6AC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>
    <w:nsid w:val="0F486B6A"/>
    <w:multiLevelType w:val="hybridMultilevel"/>
    <w:tmpl w:val="372886B6"/>
    <w:lvl w:ilvl="0" w:tplc="48569C56"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40B1CE6"/>
    <w:multiLevelType w:val="hybridMultilevel"/>
    <w:tmpl w:val="24BEE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3502D"/>
    <w:multiLevelType w:val="hybridMultilevel"/>
    <w:tmpl w:val="1B389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B79BB"/>
    <w:multiLevelType w:val="hybridMultilevel"/>
    <w:tmpl w:val="7136C43A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FA45804"/>
    <w:multiLevelType w:val="hybridMultilevel"/>
    <w:tmpl w:val="BC045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11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>
    <w:nsid w:val="656E6709"/>
    <w:multiLevelType w:val="hybridMultilevel"/>
    <w:tmpl w:val="43E28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C69E6C">
      <w:numFmt w:val="bullet"/>
      <w:lvlText w:val="•"/>
      <w:lvlJc w:val="left"/>
      <w:pPr>
        <w:ind w:left="1800" w:hanging="720"/>
      </w:pPr>
      <w:rPr>
        <w:rFonts w:ascii="Arial" w:eastAsia="Arial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9"/>
  </w:num>
  <w:num w:numId="5">
    <w:abstractNumId w:val="10"/>
  </w:num>
  <w:num w:numId="6">
    <w:abstractNumId w:val="7"/>
  </w:num>
  <w:num w:numId="7">
    <w:abstractNumId w:val="1"/>
  </w:num>
  <w:num w:numId="8">
    <w:abstractNumId w:val="3"/>
  </w:num>
  <w:num w:numId="9">
    <w:abstractNumId w:val="0"/>
  </w:num>
  <w:num w:numId="10">
    <w:abstractNumId w:val="11"/>
  </w:num>
  <w:num w:numId="11">
    <w:abstractNumId w:val="2"/>
  </w:num>
  <w:num w:numId="12">
    <w:abstractNumId w:val="4"/>
  </w:num>
  <w:num w:numId="13">
    <w:abstractNumId w:val="5"/>
  </w:num>
  <w:num w:numId="14">
    <w:abstractNumId w:val="12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22B68"/>
    <w:rsid w:val="000D4E4D"/>
    <w:rsid w:val="001071A2"/>
    <w:rsid w:val="00182FA7"/>
    <w:rsid w:val="001B29EF"/>
    <w:rsid w:val="001D7F6B"/>
    <w:rsid w:val="00241DED"/>
    <w:rsid w:val="00273212"/>
    <w:rsid w:val="002A2FD6"/>
    <w:rsid w:val="002D13BC"/>
    <w:rsid w:val="003166E6"/>
    <w:rsid w:val="00322F13"/>
    <w:rsid w:val="00385AB9"/>
    <w:rsid w:val="00394565"/>
    <w:rsid w:val="00396334"/>
    <w:rsid w:val="003D508F"/>
    <w:rsid w:val="003E1F0E"/>
    <w:rsid w:val="00404CF9"/>
    <w:rsid w:val="00415554"/>
    <w:rsid w:val="00452743"/>
    <w:rsid w:val="004E5AC0"/>
    <w:rsid w:val="005276B9"/>
    <w:rsid w:val="005509F4"/>
    <w:rsid w:val="005846EE"/>
    <w:rsid w:val="005D3CFB"/>
    <w:rsid w:val="006B33C9"/>
    <w:rsid w:val="006F13AE"/>
    <w:rsid w:val="00716E80"/>
    <w:rsid w:val="0072575D"/>
    <w:rsid w:val="00783343"/>
    <w:rsid w:val="008155AE"/>
    <w:rsid w:val="00827A57"/>
    <w:rsid w:val="008318FF"/>
    <w:rsid w:val="00874DCC"/>
    <w:rsid w:val="008966A3"/>
    <w:rsid w:val="008C1AAF"/>
    <w:rsid w:val="008C3B06"/>
    <w:rsid w:val="008C63BE"/>
    <w:rsid w:val="009140C0"/>
    <w:rsid w:val="00930BBA"/>
    <w:rsid w:val="00935059"/>
    <w:rsid w:val="0097146C"/>
    <w:rsid w:val="009C00B9"/>
    <w:rsid w:val="009C65D7"/>
    <w:rsid w:val="00A0697B"/>
    <w:rsid w:val="00A256F5"/>
    <w:rsid w:val="00A30990"/>
    <w:rsid w:val="00AF4842"/>
    <w:rsid w:val="00B326CC"/>
    <w:rsid w:val="00B619A6"/>
    <w:rsid w:val="00BB417F"/>
    <w:rsid w:val="00BD4468"/>
    <w:rsid w:val="00C256ED"/>
    <w:rsid w:val="00C63C38"/>
    <w:rsid w:val="00CB1EFA"/>
    <w:rsid w:val="00CC101B"/>
    <w:rsid w:val="00D03040"/>
    <w:rsid w:val="00E00755"/>
    <w:rsid w:val="00E23E7F"/>
    <w:rsid w:val="00E329EA"/>
    <w:rsid w:val="00E421D6"/>
    <w:rsid w:val="00E71A05"/>
    <w:rsid w:val="00E73A6B"/>
    <w:rsid w:val="00E83A8B"/>
    <w:rsid w:val="00E979DD"/>
    <w:rsid w:val="00EC27BE"/>
    <w:rsid w:val="00F00FCE"/>
    <w:rsid w:val="00F5483C"/>
    <w:rsid w:val="00F553F7"/>
    <w:rsid w:val="00F719CF"/>
    <w:rsid w:val="00F968DA"/>
    <w:rsid w:val="00FE0B56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123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character" w:styleId="Emphasis">
    <w:name w:val="Emphasis"/>
    <w:basedOn w:val="DefaultParagraphFont"/>
    <w:qFormat/>
    <w:rsid w:val="00F719CF"/>
    <w:rPr>
      <w:i/>
      <w:iCs w:val="0"/>
    </w:rPr>
  </w:style>
  <w:style w:type="paragraph" w:styleId="ListParagraph">
    <w:name w:val="List Paragraph"/>
    <w:basedOn w:val="Normal"/>
    <w:uiPriority w:val="34"/>
    <w:qFormat/>
    <w:rsid w:val="00CB1E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character" w:styleId="Emphasis">
    <w:name w:val="Emphasis"/>
    <w:basedOn w:val="DefaultParagraphFont"/>
    <w:qFormat/>
    <w:rsid w:val="00F719CF"/>
    <w:rPr>
      <w:i/>
      <w:iCs w:val="0"/>
    </w:rPr>
  </w:style>
  <w:style w:type="paragraph" w:styleId="ListParagraph">
    <w:name w:val="List Paragraph"/>
    <w:basedOn w:val="Normal"/>
    <w:uiPriority w:val="34"/>
    <w:qFormat/>
    <w:rsid w:val="00CB1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13</cp:revision>
  <cp:lastPrinted>2015-06-01T03:46:00Z</cp:lastPrinted>
  <dcterms:created xsi:type="dcterms:W3CDTF">2016-11-22T04:59:00Z</dcterms:created>
  <dcterms:modified xsi:type="dcterms:W3CDTF">2018-05-31T02:21:00Z</dcterms:modified>
</cp:coreProperties>
</file>