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2E3A1614" w:rsidR="008C63BE" w:rsidRDefault="008C63BE" w:rsidP="003D508F">
      <w:pPr>
        <w:pStyle w:val="Heading3"/>
        <w:numPr>
          <w:ilvl w:val="0"/>
          <w:numId w:val="0"/>
        </w:numPr>
        <w:spacing w:before="0" w:after="0" w:line="240" w:lineRule="auto"/>
        <w:ind w:left="5040" w:firstLine="720"/>
        <w:rPr>
          <w:rFonts w:cs="Arial"/>
          <w:i/>
          <w:sz w:val="22"/>
          <w:szCs w:val="22"/>
        </w:rPr>
      </w:pPr>
    </w:p>
    <w:p w14:paraId="64A2E5EB" w14:textId="77777777" w:rsidR="008C63BE" w:rsidRDefault="008C63BE" w:rsidP="008C63BE">
      <w:pPr>
        <w:pStyle w:val="Heading3"/>
        <w:numPr>
          <w:ilvl w:val="0"/>
          <w:numId w:val="0"/>
        </w:numPr>
        <w:spacing w:before="0" w:after="0" w:line="360" w:lineRule="auto"/>
        <w:jc w:val="center"/>
        <w:rPr>
          <w:rFonts w:cs="Arial"/>
          <w:sz w:val="24"/>
          <w:szCs w:val="22"/>
        </w:rPr>
      </w:pPr>
    </w:p>
    <w:p w14:paraId="41977150" w14:textId="77777777" w:rsidR="008C63BE" w:rsidRPr="00BE54A6" w:rsidRDefault="008C63BE" w:rsidP="00BE54A6">
      <w:pPr>
        <w:pStyle w:val="Heading3"/>
        <w:numPr>
          <w:ilvl w:val="0"/>
          <w:numId w:val="0"/>
        </w:numPr>
        <w:pBdr>
          <w:bottom w:val="single" w:sz="4" w:space="5" w:color="auto"/>
        </w:pBdr>
        <w:spacing w:before="0" w:after="0" w:line="360" w:lineRule="auto"/>
        <w:jc w:val="center"/>
        <w:rPr>
          <w:rFonts w:cs="Arial"/>
          <w:b w:val="0"/>
          <w:sz w:val="24"/>
          <w:szCs w:val="24"/>
        </w:rPr>
      </w:pPr>
      <w:r w:rsidRPr="00BE54A6">
        <w:rPr>
          <w:rFonts w:cs="Arial"/>
          <w:b w:val="0"/>
          <w:sz w:val="24"/>
          <w:szCs w:val="24"/>
        </w:rPr>
        <w:t xml:space="preserve">RPL </w:t>
      </w:r>
      <w:r w:rsidR="00732D01">
        <w:rPr>
          <w:rFonts w:cs="Arial"/>
          <w:b w:val="0"/>
          <w:sz w:val="24"/>
          <w:szCs w:val="24"/>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0" DrawAspect="Content" ObjectID="_1589281220" r:id="rId9"/>
        </w:pict>
      </w:r>
      <w:r w:rsidRPr="00BE54A6">
        <w:rPr>
          <w:rFonts w:cs="Arial"/>
          <w:b w:val="0"/>
          <w:sz w:val="24"/>
          <w:szCs w:val="24"/>
        </w:rPr>
        <w:t>Standard</w:t>
      </w:r>
    </w:p>
    <w:p w14:paraId="40A142D7" w14:textId="137E3EFE" w:rsidR="008C63BE" w:rsidRPr="00BE54A6" w:rsidRDefault="00066472" w:rsidP="00BE54A6">
      <w:pPr>
        <w:pStyle w:val="Heading3"/>
        <w:numPr>
          <w:ilvl w:val="0"/>
          <w:numId w:val="0"/>
        </w:numPr>
        <w:pBdr>
          <w:bottom w:val="single" w:sz="4" w:space="5" w:color="auto"/>
        </w:pBdr>
        <w:spacing w:before="0" w:after="0" w:line="240" w:lineRule="auto"/>
        <w:jc w:val="center"/>
        <w:rPr>
          <w:rFonts w:cs="Arial"/>
          <w:b w:val="0"/>
          <w:sz w:val="24"/>
          <w:szCs w:val="24"/>
        </w:rPr>
      </w:pPr>
      <w:r w:rsidRPr="00BE54A6">
        <w:rPr>
          <w:rFonts w:cs="Arial"/>
          <w:b w:val="0"/>
          <w:sz w:val="24"/>
          <w:szCs w:val="24"/>
        </w:rPr>
        <w:t>HLTMSG003</w:t>
      </w:r>
      <w:r w:rsidR="008C63BE" w:rsidRPr="00BE54A6">
        <w:rPr>
          <w:rFonts w:cs="Arial"/>
          <w:b w:val="0"/>
          <w:sz w:val="24"/>
          <w:szCs w:val="24"/>
        </w:rPr>
        <w:t xml:space="preserve"> – </w:t>
      </w:r>
      <w:r w:rsidRPr="00BE54A6">
        <w:rPr>
          <w:rFonts w:cs="Arial"/>
          <w:b w:val="0"/>
          <w:sz w:val="24"/>
          <w:szCs w:val="24"/>
        </w:rPr>
        <w:t>Perform Remedial Massage Musculoskeletal Assessments</w:t>
      </w:r>
    </w:p>
    <w:p w14:paraId="058E0714" w14:textId="77777777" w:rsidR="008C63BE" w:rsidRPr="003D3CA9" w:rsidRDefault="008C63BE" w:rsidP="008C63BE">
      <w:pPr>
        <w:pStyle w:val="Heading3"/>
        <w:numPr>
          <w:ilvl w:val="0"/>
          <w:numId w:val="0"/>
        </w:numPr>
        <w:spacing w:before="0" w:after="0" w:line="240" w:lineRule="auto"/>
        <w:ind w:left="11" w:hanging="11"/>
        <w:rPr>
          <w:rFonts w:asciiTheme="minorHAnsi" w:hAnsiTheme="minorHAnsi" w:cstheme="minorHAnsi"/>
          <w:b w:val="0"/>
          <w:sz w:val="20"/>
          <w:szCs w:val="22"/>
        </w:rPr>
      </w:pPr>
    </w:p>
    <w:p w14:paraId="34B23CFE" w14:textId="77777777" w:rsidR="00E329EA" w:rsidRPr="003D3CA9" w:rsidRDefault="00E329EA" w:rsidP="00E329EA">
      <w:pPr>
        <w:pStyle w:val="Heading3"/>
        <w:numPr>
          <w:ilvl w:val="0"/>
          <w:numId w:val="0"/>
        </w:numPr>
        <w:spacing w:before="0" w:after="0" w:line="240" w:lineRule="auto"/>
        <w:ind w:left="11" w:hanging="11"/>
        <w:rPr>
          <w:rFonts w:asciiTheme="minorHAnsi" w:hAnsiTheme="minorHAnsi" w:cstheme="minorHAnsi"/>
          <w:b w:val="0"/>
          <w:sz w:val="20"/>
          <w:szCs w:val="22"/>
        </w:rPr>
      </w:pPr>
    </w:p>
    <w:p w14:paraId="34DAB4FD" w14:textId="38E93DB1" w:rsidR="00E329EA" w:rsidRPr="003D3CA9" w:rsidRDefault="00E329EA" w:rsidP="00E329EA">
      <w:pPr>
        <w:pStyle w:val="BodyText"/>
        <w:spacing w:after="0"/>
        <w:rPr>
          <w:rFonts w:asciiTheme="minorHAnsi" w:hAnsiTheme="minorHAnsi" w:cstheme="minorHAnsi"/>
          <w:b/>
          <w:sz w:val="22"/>
        </w:rPr>
      </w:pPr>
      <w:r w:rsidRPr="003D3CA9">
        <w:rPr>
          <w:rFonts w:asciiTheme="minorHAnsi" w:hAnsiTheme="minorHAnsi" w:cstheme="minorHAnsi"/>
          <w:b/>
          <w:sz w:val="22"/>
        </w:rPr>
        <w:t>How to complete this form</w:t>
      </w:r>
      <w:r w:rsidR="00BE54A6">
        <w:rPr>
          <w:rFonts w:asciiTheme="minorHAnsi" w:hAnsiTheme="minorHAnsi" w:cstheme="minorHAnsi"/>
          <w:b/>
          <w:sz w:val="22"/>
        </w:rPr>
        <w:t>:</w:t>
      </w:r>
    </w:p>
    <w:p w14:paraId="455E2A26" w14:textId="77777777" w:rsidR="00E329EA" w:rsidRPr="003D3CA9" w:rsidRDefault="00E329EA" w:rsidP="00E329EA">
      <w:pPr>
        <w:pStyle w:val="BodyText"/>
        <w:spacing w:after="0"/>
        <w:rPr>
          <w:rFonts w:asciiTheme="minorHAnsi" w:hAnsiTheme="minorHAnsi" w:cstheme="minorHAnsi"/>
        </w:rPr>
      </w:pPr>
      <w:r w:rsidRPr="003D3CA9">
        <w:rPr>
          <w:rFonts w:asciiTheme="minorHAnsi" w:hAnsiTheme="minorHAnsi" w:cstheme="minorHAnsi"/>
        </w:rPr>
        <w:t xml:space="preserve">Complete all areas in </w:t>
      </w:r>
      <w:r w:rsidRPr="003D3CA9">
        <w:rPr>
          <w:rFonts w:asciiTheme="minorHAnsi" w:hAnsiTheme="minorHAnsi" w:cstheme="minorHAnsi"/>
          <w:b/>
        </w:rPr>
        <w:t>blue</w:t>
      </w:r>
      <w:r w:rsidRPr="003D3CA9">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3D3CA9" w:rsidRDefault="00E329EA" w:rsidP="00E329EA">
      <w:pPr>
        <w:pStyle w:val="BodyText"/>
        <w:spacing w:after="0"/>
        <w:rPr>
          <w:rFonts w:asciiTheme="minorHAnsi" w:hAnsiTheme="minorHAnsi" w:cstheme="minorHAnsi"/>
        </w:rPr>
      </w:pPr>
    </w:p>
    <w:p w14:paraId="0127BF21" w14:textId="3B6BFD82" w:rsidR="008C63BE" w:rsidRPr="00BE54A6" w:rsidRDefault="008C63BE" w:rsidP="00BE54A6">
      <w:pPr>
        <w:pStyle w:val="BodyText"/>
        <w:rPr>
          <w:rFonts w:asciiTheme="minorHAnsi" w:hAnsiTheme="minorHAnsi" w:cstheme="minorHAnsi"/>
          <w:b/>
        </w:rPr>
      </w:pPr>
      <w:r w:rsidRPr="00BE54A6">
        <w:rPr>
          <w:rFonts w:asciiTheme="minorHAnsi" w:hAnsiTheme="minorHAnsi" w:cstheme="minorHAnsi"/>
          <w:b/>
        </w:rPr>
        <w:t>Unit Description</w:t>
      </w:r>
      <w:r w:rsidR="00BE54A6" w:rsidRPr="00BE54A6">
        <w:rPr>
          <w:rFonts w:asciiTheme="minorHAnsi" w:hAnsiTheme="minorHAnsi" w:cstheme="minorHAnsi"/>
          <w:b/>
        </w:rPr>
        <w:t>:</w:t>
      </w:r>
    </w:p>
    <w:p w14:paraId="181691E6" w14:textId="77777777" w:rsidR="00066472" w:rsidRPr="002801AD" w:rsidRDefault="00066472" w:rsidP="00BE54A6">
      <w:pPr>
        <w:pStyle w:val="BodyText"/>
        <w:spacing w:line="240" w:lineRule="auto"/>
        <w:rPr>
          <w:rFonts w:asciiTheme="minorHAnsi" w:hAnsiTheme="minorHAnsi" w:cstheme="minorHAnsi"/>
          <w:szCs w:val="18"/>
        </w:rPr>
      </w:pPr>
      <w:r w:rsidRPr="002801AD">
        <w:rPr>
          <w:rFonts w:asciiTheme="minorHAnsi" w:hAnsiTheme="minorHAnsi" w:cstheme="minorHAnsi"/>
          <w:szCs w:val="18"/>
        </w:rPr>
        <w:t>This unit describes the skills and knowledge required to assess the needs of clients presenting with soft tissue dysfunction, musculoskeletal imbalance or restrictions in range of motion (ROM). It requires the ability to gather client information, conduct specific tests and bring information together to develop a remedial massage treatment plan. There is a strong focus on functional anatomy.</w:t>
      </w:r>
    </w:p>
    <w:p w14:paraId="504BEE42" w14:textId="77777777" w:rsidR="008C63BE" w:rsidRPr="003D3CA9" w:rsidRDefault="008C63BE" w:rsidP="00BE54A6">
      <w:pPr>
        <w:pStyle w:val="Heading3"/>
        <w:numPr>
          <w:ilvl w:val="0"/>
          <w:numId w:val="0"/>
        </w:numPr>
        <w:spacing w:before="0" w:after="0" w:line="240" w:lineRule="auto"/>
        <w:ind w:left="11" w:hanging="11"/>
        <w:rPr>
          <w:rFonts w:asciiTheme="minorHAnsi" w:hAnsiTheme="minorHAnsi" w:cstheme="minorHAnsi"/>
          <w:b w:val="0"/>
          <w:sz w:val="20"/>
          <w:szCs w:val="22"/>
        </w:rPr>
      </w:pPr>
      <w:r w:rsidRPr="003D3CA9">
        <w:rPr>
          <w:rFonts w:asciiTheme="minorHAnsi" w:hAnsiTheme="minorHAnsi" w:cstheme="minorHAnsi"/>
          <w:b w:val="0"/>
          <w:sz w:val="20"/>
          <w:szCs w:val="22"/>
        </w:rPr>
        <w:t>To gain RPL for this unit of competency the applicant must meet the following benchmarks along with providing evidence that their current level of knowledge and skills is</w:t>
      </w:r>
    </w:p>
    <w:p w14:paraId="0C002A61" w14:textId="77777777" w:rsidR="00A30990" w:rsidRPr="003D3CA9" w:rsidRDefault="008C63BE" w:rsidP="00BE54A6">
      <w:pPr>
        <w:pStyle w:val="BodyText"/>
        <w:spacing w:after="0" w:line="240" w:lineRule="auto"/>
        <w:rPr>
          <w:rFonts w:asciiTheme="minorHAnsi" w:hAnsiTheme="minorHAnsi" w:cstheme="minorHAnsi"/>
        </w:rPr>
      </w:pPr>
      <w:r w:rsidRPr="003D3CA9">
        <w:rPr>
          <w:rFonts w:asciiTheme="minorHAnsi" w:hAnsiTheme="minorHAnsi" w:cstheme="minorHAnsi"/>
          <w:szCs w:val="22"/>
        </w:rPr>
        <w:t xml:space="preserve">relevant to all performance criteria, knowledge and </w:t>
      </w:r>
      <w:r w:rsidR="00A30990" w:rsidRPr="003D3CA9">
        <w:rPr>
          <w:rFonts w:asciiTheme="minorHAnsi" w:hAnsiTheme="minorHAnsi" w:cstheme="minorHAnsi"/>
          <w:b/>
          <w:szCs w:val="22"/>
        </w:rPr>
        <w:t>performance evidence</w:t>
      </w:r>
      <w:r w:rsidRPr="003D3CA9">
        <w:rPr>
          <w:rFonts w:asciiTheme="minorHAnsi" w:hAnsiTheme="minorHAnsi" w:cstheme="minorHAnsi"/>
          <w:szCs w:val="22"/>
        </w:rPr>
        <w:t xml:space="preserve">. </w:t>
      </w:r>
    </w:p>
    <w:p w14:paraId="7D667AE4" w14:textId="77777777" w:rsidR="008C63BE" w:rsidRPr="003D3CA9" w:rsidRDefault="008C63BE" w:rsidP="008C63BE">
      <w:pPr>
        <w:rPr>
          <w:rFonts w:asciiTheme="minorHAnsi" w:hAnsiTheme="minorHAnsi" w:cstheme="minorHAnsi"/>
        </w:rPr>
      </w:pPr>
    </w:p>
    <w:p w14:paraId="1794AF71" w14:textId="77777777" w:rsidR="009F06CD" w:rsidRPr="00BE54A6" w:rsidRDefault="008C63BE" w:rsidP="00BE54A6">
      <w:pPr>
        <w:spacing w:after="240" w:line="240" w:lineRule="auto"/>
        <w:jc w:val="both"/>
        <w:rPr>
          <w:rFonts w:asciiTheme="minorHAnsi" w:hAnsiTheme="minorHAnsi" w:cstheme="minorHAnsi"/>
          <w:b/>
          <w:bCs/>
          <w:szCs w:val="22"/>
        </w:rPr>
      </w:pPr>
      <w:r w:rsidRPr="00BE54A6">
        <w:rPr>
          <w:rFonts w:asciiTheme="minorHAnsi" w:hAnsiTheme="minorHAnsi" w:cstheme="minorHAnsi"/>
          <w:b/>
          <w:bCs/>
          <w:szCs w:val="22"/>
        </w:rPr>
        <w:t>The applicant must provide evidence of the following to gain RPL for this unit:</w:t>
      </w:r>
    </w:p>
    <w:p w14:paraId="1CB7D745" w14:textId="77777777" w:rsidR="009F06CD" w:rsidRPr="003D3CA9" w:rsidRDefault="009F06CD" w:rsidP="009F06CD">
      <w:pPr>
        <w:pStyle w:val="ListParagraph"/>
        <w:numPr>
          <w:ilvl w:val="0"/>
          <w:numId w:val="30"/>
        </w:numPr>
        <w:jc w:val="both"/>
        <w:rPr>
          <w:rFonts w:asciiTheme="minorHAnsi" w:hAnsiTheme="minorHAnsi" w:cstheme="minorHAnsi"/>
        </w:rPr>
      </w:pPr>
      <w:r w:rsidRPr="003D3CA9">
        <w:rPr>
          <w:rFonts w:asciiTheme="minorHAnsi" w:hAnsiTheme="minorHAnsi" w:cstheme="minorHAnsi"/>
        </w:rPr>
        <w:t xml:space="preserve">Completed the activities outlined in the performance criteria of this unit during a period of at least </w:t>
      </w:r>
      <w:r w:rsidRPr="003D3CA9">
        <w:rPr>
          <w:rFonts w:asciiTheme="minorHAnsi" w:hAnsiTheme="minorHAnsi" w:cstheme="minorHAnsi"/>
          <w:b/>
        </w:rPr>
        <w:t>200 hours</w:t>
      </w:r>
      <w:r w:rsidRPr="003D3CA9">
        <w:rPr>
          <w:rFonts w:asciiTheme="minorHAnsi" w:hAnsiTheme="minorHAnsi" w:cstheme="minorHAnsi"/>
        </w:rPr>
        <w:t xml:space="preserve"> of massage client consultation work</w:t>
      </w:r>
    </w:p>
    <w:p w14:paraId="08EDBAED" w14:textId="496B232F" w:rsidR="009F06CD" w:rsidRPr="003D3CA9" w:rsidRDefault="003D07AC" w:rsidP="009F06CD">
      <w:pPr>
        <w:pStyle w:val="ListParagraph"/>
        <w:numPr>
          <w:ilvl w:val="0"/>
          <w:numId w:val="30"/>
        </w:numPr>
        <w:jc w:val="both"/>
        <w:rPr>
          <w:rFonts w:asciiTheme="minorHAnsi" w:hAnsiTheme="minorHAnsi" w:cstheme="minorHAnsi"/>
          <w:lang w:val="en-US"/>
        </w:rPr>
      </w:pPr>
      <w:r w:rsidRPr="003D3CA9">
        <w:rPr>
          <w:rFonts w:asciiTheme="minorHAnsi" w:hAnsiTheme="minorHAnsi" w:cstheme="minorHAnsi"/>
        </w:rPr>
        <w:t>Completed supervised student massage consultations</w:t>
      </w:r>
      <w:r w:rsidR="009F06CD" w:rsidRPr="003D3CA9">
        <w:rPr>
          <w:rFonts w:asciiTheme="minorHAnsi" w:hAnsiTheme="minorHAnsi" w:cstheme="minorHAnsi"/>
        </w:rPr>
        <w:t xml:space="preserve"> including </w:t>
      </w:r>
      <w:r w:rsidR="00BE54A6">
        <w:rPr>
          <w:rFonts w:asciiTheme="minorHAnsi" w:hAnsiTheme="minorHAnsi" w:cstheme="minorHAnsi"/>
        </w:rPr>
        <w:t xml:space="preserve">at </w:t>
      </w:r>
      <w:r w:rsidR="009F06CD" w:rsidRPr="003D3CA9">
        <w:rPr>
          <w:rFonts w:asciiTheme="minorHAnsi" w:hAnsiTheme="minorHAnsi" w:cstheme="minorHAnsi"/>
          <w:lang w:val="en-US"/>
        </w:rPr>
        <w:t xml:space="preserve">least </w:t>
      </w:r>
      <w:r w:rsidR="009F06CD" w:rsidRPr="003D3CA9">
        <w:rPr>
          <w:rFonts w:asciiTheme="minorHAnsi" w:hAnsiTheme="minorHAnsi" w:cstheme="minorHAnsi"/>
          <w:b/>
          <w:lang w:val="en-US"/>
        </w:rPr>
        <w:t xml:space="preserve">60 </w:t>
      </w:r>
      <w:r w:rsidR="009F06CD" w:rsidRPr="003D3CA9">
        <w:rPr>
          <w:rFonts w:asciiTheme="minorHAnsi" w:hAnsiTheme="minorHAnsi" w:cstheme="minorHAnsi"/>
          <w:lang w:val="en-US"/>
        </w:rPr>
        <w:t>remedial massage musculoskeletal assessments - clients must include males and females from different stages of life with varied presentations</w:t>
      </w:r>
    </w:p>
    <w:p w14:paraId="39ACDBC7" w14:textId="349D07D1" w:rsidR="009F06CD" w:rsidRPr="003D3CA9" w:rsidRDefault="00BE54A6" w:rsidP="009F06CD">
      <w:pPr>
        <w:pStyle w:val="ListParagraph"/>
        <w:numPr>
          <w:ilvl w:val="0"/>
          <w:numId w:val="30"/>
        </w:numPr>
        <w:jc w:val="both"/>
        <w:rPr>
          <w:rFonts w:asciiTheme="minorHAnsi" w:hAnsiTheme="minorHAnsi" w:cstheme="minorHAnsi"/>
        </w:rPr>
      </w:pPr>
      <w:r>
        <w:rPr>
          <w:rFonts w:asciiTheme="minorHAnsi" w:hAnsiTheme="minorHAnsi" w:cstheme="minorHAnsi"/>
        </w:rPr>
        <w:t>Ability to complete r</w:t>
      </w:r>
      <w:r w:rsidR="009F06CD" w:rsidRPr="003D3CA9">
        <w:rPr>
          <w:rFonts w:asciiTheme="minorHAnsi" w:hAnsiTheme="minorHAnsi" w:cstheme="minorHAnsi"/>
        </w:rPr>
        <w:t>emedial massage assessment techniques appropriately, including:</w:t>
      </w:r>
    </w:p>
    <w:p w14:paraId="344088F2" w14:textId="6560D837" w:rsidR="009F06CD"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Interview/questioning</w:t>
      </w:r>
    </w:p>
    <w:p w14:paraId="7B4ACEAF" w14:textId="03A9A2F1" w:rsidR="00BE54A6" w:rsidRPr="003D3CA9"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O</w:t>
      </w:r>
      <w:r w:rsidRPr="003D3CA9">
        <w:rPr>
          <w:rFonts w:asciiTheme="minorHAnsi" w:hAnsiTheme="minorHAnsi" w:cstheme="minorHAnsi"/>
        </w:rPr>
        <w:t>bservation, including variations of posture</w:t>
      </w:r>
    </w:p>
    <w:p w14:paraId="7B2CA88B" w14:textId="25FF5AE0" w:rsidR="00BE54A6" w:rsidRPr="003D3CA9"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Active, passive &amp; resisted ranges of motion testing</w:t>
      </w:r>
    </w:p>
    <w:p w14:paraId="49998045" w14:textId="5E6D880A" w:rsidR="009F06CD" w:rsidRPr="003D3CA9"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M</w:t>
      </w:r>
      <w:r w:rsidR="009F06CD" w:rsidRPr="003D3CA9">
        <w:rPr>
          <w:rFonts w:asciiTheme="minorHAnsi" w:hAnsiTheme="minorHAnsi" w:cstheme="minorHAnsi"/>
        </w:rPr>
        <w:t>uscle strength and length tests</w:t>
      </w:r>
    </w:p>
    <w:p w14:paraId="4AC80923" w14:textId="0E627D8C" w:rsidR="009F06CD" w:rsidRPr="003D3CA9"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O</w:t>
      </w:r>
      <w:r w:rsidR="009F06CD" w:rsidRPr="003D3CA9">
        <w:rPr>
          <w:rFonts w:asciiTheme="minorHAnsi" w:hAnsiTheme="minorHAnsi" w:cstheme="minorHAnsi"/>
        </w:rPr>
        <w:t>rthopaedic tests</w:t>
      </w:r>
    </w:p>
    <w:p w14:paraId="1AE3E680" w14:textId="3DFA4B0E" w:rsidR="009F06CD" w:rsidRPr="003D3CA9" w:rsidRDefault="00BE54A6" w:rsidP="00BE54A6">
      <w:pPr>
        <w:pStyle w:val="ListParagraph"/>
        <w:numPr>
          <w:ilvl w:val="0"/>
          <w:numId w:val="29"/>
        </w:numPr>
        <w:tabs>
          <w:tab w:val="left" w:pos="1080"/>
        </w:tabs>
        <w:ind w:firstLine="0"/>
        <w:jc w:val="both"/>
        <w:rPr>
          <w:rFonts w:asciiTheme="minorHAnsi" w:hAnsiTheme="minorHAnsi" w:cstheme="minorHAnsi"/>
        </w:rPr>
      </w:pPr>
      <w:r>
        <w:rPr>
          <w:rFonts w:asciiTheme="minorHAnsi" w:hAnsiTheme="minorHAnsi" w:cstheme="minorHAnsi"/>
        </w:rPr>
        <w:t>P</w:t>
      </w:r>
      <w:r w:rsidR="009F06CD" w:rsidRPr="003D3CA9">
        <w:rPr>
          <w:rFonts w:asciiTheme="minorHAnsi" w:hAnsiTheme="minorHAnsi" w:cstheme="minorHAnsi"/>
        </w:rPr>
        <w:t>alpation of prominent bones/structure and phasic and postural muscles</w:t>
      </w:r>
    </w:p>
    <w:p w14:paraId="26D80C30" w14:textId="119609F1" w:rsidR="00C1111B" w:rsidRPr="003D3CA9" w:rsidRDefault="00BE54A6" w:rsidP="00BE54A6">
      <w:pPr>
        <w:pStyle w:val="ListParagraph"/>
        <w:numPr>
          <w:ilvl w:val="0"/>
          <w:numId w:val="29"/>
        </w:numPr>
        <w:tabs>
          <w:tab w:val="left" w:pos="1080"/>
        </w:tabs>
        <w:ind w:firstLine="0"/>
        <w:jc w:val="both"/>
        <w:rPr>
          <w:rFonts w:asciiTheme="minorHAnsi" w:hAnsiTheme="minorHAnsi" w:cstheme="minorHAnsi"/>
          <w:b/>
          <w:bCs/>
          <w:sz w:val="22"/>
          <w:szCs w:val="22"/>
        </w:rPr>
      </w:pPr>
      <w:r>
        <w:rPr>
          <w:rFonts w:asciiTheme="minorHAnsi" w:hAnsiTheme="minorHAnsi" w:cstheme="minorHAnsi"/>
        </w:rPr>
        <w:t>T</w:t>
      </w:r>
      <w:r w:rsidR="009F06CD" w:rsidRPr="003D3CA9">
        <w:rPr>
          <w:rFonts w:asciiTheme="minorHAnsi" w:hAnsiTheme="minorHAnsi" w:cstheme="minorHAnsi"/>
        </w:rPr>
        <w:t xml:space="preserve">emperature </w:t>
      </w:r>
    </w:p>
    <w:p w14:paraId="12C68464" w14:textId="3EA47D39" w:rsidR="00C1111B" w:rsidRPr="003D3CA9" w:rsidRDefault="003D07AC" w:rsidP="00C1111B">
      <w:pPr>
        <w:pStyle w:val="ListParagraph"/>
        <w:numPr>
          <w:ilvl w:val="0"/>
          <w:numId w:val="31"/>
        </w:numPr>
        <w:jc w:val="both"/>
        <w:rPr>
          <w:rFonts w:asciiTheme="minorHAnsi" w:hAnsiTheme="minorHAnsi" w:cstheme="minorHAnsi"/>
          <w:b/>
          <w:bCs/>
          <w:sz w:val="22"/>
          <w:szCs w:val="22"/>
        </w:rPr>
      </w:pPr>
      <w:r w:rsidRPr="003D3CA9">
        <w:rPr>
          <w:rFonts w:asciiTheme="minorHAnsi" w:hAnsiTheme="minorHAnsi" w:cstheme="minorHAnsi"/>
        </w:rPr>
        <w:t>Completed physical assessments</w:t>
      </w:r>
      <w:r w:rsidR="00BE54A6">
        <w:rPr>
          <w:rFonts w:asciiTheme="minorHAnsi" w:hAnsiTheme="minorHAnsi" w:cstheme="minorHAnsi"/>
        </w:rPr>
        <w:t xml:space="preserve"> and</w:t>
      </w:r>
      <w:r w:rsidRPr="003D3CA9">
        <w:rPr>
          <w:rFonts w:asciiTheme="minorHAnsi" w:hAnsiTheme="minorHAnsi" w:cstheme="minorHAnsi"/>
        </w:rPr>
        <w:t xml:space="preserve"> </w:t>
      </w:r>
      <w:r w:rsidR="009F06CD" w:rsidRPr="003D3CA9">
        <w:rPr>
          <w:rFonts w:asciiTheme="minorHAnsi" w:hAnsiTheme="minorHAnsi" w:cstheme="minorHAnsi"/>
        </w:rPr>
        <w:t>interacted effectively with clients:</w:t>
      </w:r>
    </w:p>
    <w:p w14:paraId="4D503223" w14:textId="77777777" w:rsidR="00C1111B" w:rsidRPr="003D3CA9" w:rsidRDefault="009F06CD" w:rsidP="00BE54A6">
      <w:pPr>
        <w:pStyle w:val="ListParagraph"/>
        <w:numPr>
          <w:ilvl w:val="0"/>
          <w:numId w:val="28"/>
        </w:numPr>
        <w:ind w:left="1080"/>
        <w:jc w:val="both"/>
        <w:rPr>
          <w:rFonts w:asciiTheme="minorHAnsi" w:hAnsiTheme="minorHAnsi" w:cstheme="minorHAnsi"/>
          <w:b/>
          <w:bCs/>
          <w:sz w:val="22"/>
          <w:szCs w:val="22"/>
        </w:rPr>
      </w:pPr>
      <w:r w:rsidRPr="003D3CA9">
        <w:rPr>
          <w:rFonts w:asciiTheme="minorHAnsi" w:hAnsiTheme="minorHAnsi" w:cstheme="minorHAnsi"/>
        </w:rPr>
        <w:t>clearly articulated information about services, treatment options and rationale</w:t>
      </w:r>
    </w:p>
    <w:p w14:paraId="78370520" w14:textId="77777777" w:rsidR="00C1111B" w:rsidRPr="003D3CA9" w:rsidRDefault="009F06CD" w:rsidP="00BE54A6">
      <w:pPr>
        <w:pStyle w:val="ListParagraph"/>
        <w:numPr>
          <w:ilvl w:val="0"/>
          <w:numId w:val="28"/>
        </w:numPr>
        <w:ind w:left="1080"/>
        <w:jc w:val="both"/>
        <w:rPr>
          <w:rFonts w:asciiTheme="minorHAnsi" w:hAnsiTheme="minorHAnsi" w:cstheme="minorHAnsi"/>
          <w:b/>
          <w:bCs/>
          <w:sz w:val="22"/>
          <w:szCs w:val="22"/>
        </w:rPr>
      </w:pPr>
      <w:r w:rsidRPr="003D3CA9">
        <w:rPr>
          <w:rFonts w:asciiTheme="minorHAnsi" w:hAnsiTheme="minorHAnsi" w:cstheme="minorHAnsi"/>
        </w:rPr>
        <w:t>engaged clients in decision making</w:t>
      </w:r>
    </w:p>
    <w:p w14:paraId="5C5BA79B" w14:textId="056E6C22" w:rsidR="008C63BE" w:rsidRPr="003D3CA9" w:rsidRDefault="008C63BE" w:rsidP="00C1111B">
      <w:pPr>
        <w:pStyle w:val="ListParagraph"/>
        <w:numPr>
          <w:ilvl w:val="0"/>
          <w:numId w:val="31"/>
        </w:numPr>
        <w:jc w:val="both"/>
        <w:rPr>
          <w:rFonts w:asciiTheme="minorHAnsi" w:hAnsiTheme="minorHAnsi" w:cstheme="minorHAnsi"/>
          <w:b/>
          <w:bCs/>
          <w:sz w:val="22"/>
          <w:szCs w:val="22"/>
        </w:rPr>
      </w:pPr>
      <w:r w:rsidRPr="003D3CA9">
        <w:rPr>
          <w:rFonts w:asciiTheme="minorHAnsi" w:hAnsiTheme="minorHAnsi" w:cstheme="minorHAnsi"/>
        </w:rPr>
        <w:t>The applicant must demonstrate knowledge of all Performance Criteria, Essential Knowledge and Skills</w:t>
      </w:r>
    </w:p>
    <w:p w14:paraId="4339DB3F" w14:textId="77777777" w:rsidR="00E329EA" w:rsidRPr="003D3CA9" w:rsidRDefault="00E329EA" w:rsidP="00E329EA">
      <w:pPr>
        <w:pStyle w:val="Heading3"/>
        <w:numPr>
          <w:ilvl w:val="0"/>
          <w:numId w:val="0"/>
        </w:numPr>
        <w:spacing w:before="0" w:after="0" w:line="240" w:lineRule="auto"/>
        <w:ind w:hanging="11"/>
        <w:rPr>
          <w:rFonts w:asciiTheme="minorHAnsi" w:hAnsiTheme="minorHAnsi" w:cstheme="minorHAnsi"/>
          <w:b w:val="0"/>
          <w:sz w:val="20"/>
          <w:szCs w:val="20"/>
        </w:rPr>
      </w:pPr>
    </w:p>
    <w:p w14:paraId="1D9CD5FB" w14:textId="149B1894" w:rsidR="00E329EA" w:rsidRPr="003D3CA9" w:rsidRDefault="00E329EA" w:rsidP="00E329EA">
      <w:pPr>
        <w:pStyle w:val="ListBullet"/>
        <w:numPr>
          <w:ilvl w:val="0"/>
          <w:numId w:val="0"/>
        </w:numPr>
        <w:spacing w:line="276" w:lineRule="auto"/>
        <w:rPr>
          <w:rFonts w:asciiTheme="minorHAnsi" w:eastAsia="Arial" w:hAnsiTheme="minorHAnsi" w:cstheme="minorHAnsi"/>
          <w:b/>
          <w:bCs/>
          <w:sz w:val="20"/>
          <w:szCs w:val="20"/>
        </w:rPr>
      </w:pPr>
      <w:r w:rsidRPr="003D3CA9">
        <w:rPr>
          <w:rFonts w:asciiTheme="minorHAnsi" w:eastAsia="Arial" w:hAnsiTheme="minorHAnsi" w:cstheme="minorHAnsi"/>
          <w:b/>
          <w:bCs/>
          <w:sz w:val="20"/>
          <w:szCs w:val="20"/>
        </w:rPr>
        <w:t>Example Evidence</w:t>
      </w:r>
      <w:r w:rsidR="006721F5">
        <w:rPr>
          <w:rFonts w:asciiTheme="minorHAnsi" w:eastAsia="Arial" w:hAnsiTheme="minorHAnsi" w:cstheme="minorHAnsi"/>
          <w:b/>
          <w:bCs/>
          <w:sz w:val="20"/>
          <w:szCs w:val="20"/>
        </w:rPr>
        <w:t>:</w:t>
      </w:r>
      <w:r w:rsidRPr="003D3CA9">
        <w:rPr>
          <w:rFonts w:asciiTheme="minorHAnsi" w:eastAsia="Arial" w:hAnsiTheme="minorHAnsi" w:cstheme="minorHAnsi"/>
          <w:b/>
          <w:bCs/>
          <w:sz w:val="20"/>
          <w:szCs w:val="20"/>
        </w:rPr>
        <w:t xml:space="preserve"> </w:t>
      </w:r>
    </w:p>
    <w:p w14:paraId="24C9CCB6" w14:textId="77777777" w:rsidR="00E329EA" w:rsidRPr="003D3CA9" w:rsidRDefault="00E329EA" w:rsidP="00571CEE">
      <w:pPr>
        <w:pStyle w:val="Heading3"/>
        <w:numPr>
          <w:ilvl w:val="0"/>
          <w:numId w:val="8"/>
        </w:numPr>
        <w:spacing w:before="0" w:after="0" w:line="276" w:lineRule="auto"/>
        <w:rPr>
          <w:rFonts w:asciiTheme="minorHAnsi" w:eastAsia="Arial" w:hAnsiTheme="minorHAnsi" w:cstheme="minorHAnsi"/>
          <w:b w:val="0"/>
          <w:sz w:val="20"/>
          <w:szCs w:val="20"/>
        </w:rPr>
      </w:pPr>
      <w:r w:rsidRPr="003D3CA9">
        <w:rPr>
          <w:rFonts w:asciiTheme="minorHAnsi" w:eastAsia="Arial" w:hAnsiTheme="minorHAnsi" w:cstheme="minorHAnsi"/>
          <w:b w:val="0"/>
          <w:sz w:val="20"/>
          <w:szCs w:val="20"/>
        </w:rPr>
        <w:t>Relevant transcript &amp; certificate</w:t>
      </w:r>
    </w:p>
    <w:p w14:paraId="6CBF2361" w14:textId="0FB920FA" w:rsidR="007B11BB" w:rsidRPr="003D3CA9" w:rsidRDefault="00A30990" w:rsidP="00571CEE">
      <w:pPr>
        <w:pStyle w:val="Heading3"/>
        <w:numPr>
          <w:ilvl w:val="0"/>
          <w:numId w:val="8"/>
        </w:numPr>
        <w:spacing w:before="0" w:after="0" w:line="276" w:lineRule="auto"/>
        <w:rPr>
          <w:rFonts w:asciiTheme="minorHAnsi" w:eastAsia="Arial" w:hAnsiTheme="minorHAnsi" w:cstheme="minorHAnsi"/>
          <w:b w:val="0"/>
          <w:sz w:val="20"/>
          <w:szCs w:val="20"/>
        </w:rPr>
      </w:pPr>
      <w:r w:rsidRPr="003D3CA9">
        <w:rPr>
          <w:rFonts w:asciiTheme="minorHAnsi" w:eastAsia="Arial" w:hAnsiTheme="minorHAnsi" w:cstheme="minorHAnsi"/>
          <w:b w:val="0"/>
          <w:sz w:val="20"/>
          <w:szCs w:val="20"/>
        </w:rPr>
        <w:t xml:space="preserve">Evidence of </w:t>
      </w:r>
      <w:r w:rsidR="008E2CF4" w:rsidRPr="003D3CA9">
        <w:rPr>
          <w:rFonts w:asciiTheme="minorHAnsi" w:eastAsia="Arial" w:hAnsiTheme="minorHAnsi" w:cstheme="minorHAnsi"/>
          <w:b w:val="0"/>
          <w:sz w:val="20"/>
          <w:szCs w:val="20"/>
        </w:rPr>
        <w:t>working with</w:t>
      </w:r>
      <w:r w:rsidR="001027F1">
        <w:rPr>
          <w:rFonts w:asciiTheme="minorHAnsi" w:eastAsia="Arial" w:hAnsiTheme="minorHAnsi" w:cstheme="minorHAnsi"/>
          <w:b w:val="0"/>
          <w:sz w:val="20"/>
          <w:szCs w:val="20"/>
        </w:rPr>
        <w:t>in</w:t>
      </w:r>
      <w:r w:rsidR="008E2CF4" w:rsidRPr="003D3CA9">
        <w:rPr>
          <w:rFonts w:asciiTheme="minorHAnsi" w:eastAsia="Arial" w:hAnsiTheme="minorHAnsi" w:cstheme="minorHAnsi"/>
          <w:b w:val="0"/>
          <w:sz w:val="20"/>
          <w:szCs w:val="20"/>
        </w:rPr>
        <w:t xml:space="preserve"> the industry</w:t>
      </w:r>
      <w:r w:rsidR="007951DB">
        <w:rPr>
          <w:rFonts w:asciiTheme="minorHAnsi" w:eastAsia="Arial" w:hAnsiTheme="minorHAnsi" w:cstheme="minorHAnsi"/>
          <w:b w:val="0"/>
          <w:sz w:val="20"/>
          <w:szCs w:val="20"/>
        </w:rPr>
        <w:t xml:space="preserve"> via letters from employers, membership with professional associations </w:t>
      </w:r>
      <w:proofErr w:type="spellStart"/>
      <w:r w:rsidR="007951DB">
        <w:rPr>
          <w:rFonts w:asciiTheme="minorHAnsi" w:eastAsia="Arial" w:hAnsiTheme="minorHAnsi" w:cstheme="minorHAnsi"/>
          <w:b w:val="0"/>
          <w:sz w:val="20"/>
          <w:szCs w:val="20"/>
        </w:rPr>
        <w:t>etc</w:t>
      </w:r>
      <w:proofErr w:type="spellEnd"/>
      <w:r w:rsidR="007951DB">
        <w:rPr>
          <w:rFonts w:asciiTheme="minorHAnsi" w:eastAsia="Arial" w:hAnsiTheme="minorHAnsi" w:cstheme="minorHAnsi"/>
          <w:b w:val="0"/>
          <w:sz w:val="20"/>
          <w:szCs w:val="20"/>
        </w:rPr>
        <w:t>, health provider recognition</w:t>
      </w:r>
    </w:p>
    <w:p w14:paraId="7BBD2217" w14:textId="0FB464F4" w:rsidR="007B11BB" w:rsidRPr="003D3CA9" w:rsidRDefault="007B11BB" w:rsidP="00571CEE">
      <w:pPr>
        <w:pStyle w:val="Heading3"/>
        <w:numPr>
          <w:ilvl w:val="0"/>
          <w:numId w:val="8"/>
        </w:numPr>
        <w:spacing w:before="0" w:after="0" w:line="276" w:lineRule="auto"/>
        <w:rPr>
          <w:rFonts w:asciiTheme="minorHAnsi" w:eastAsia="Arial" w:hAnsiTheme="minorHAnsi" w:cstheme="minorHAnsi"/>
          <w:b w:val="0"/>
          <w:sz w:val="20"/>
          <w:szCs w:val="20"/>
        </w:rPr>
      </w:pPr>
      <w:r w:rsidRPr="003D3CA9">
        <w:rPr>
          <w:rFonts w:asciiTheme="minorHAnsi" w:eastAsia="Arial" w:hAnsiTheme="minorHAnsi" w:cstheme="minorHAnsi"/>
          <w:b w:val="0"/>
          <w:sz w:val="20"/>
          <w:szCs w:val="20"/>
        </w:rPr>
        <w:t xml:space="preserve">Evidence of </w:t>
      </w:r>
      <w:r w:rsidR="007951DB">
        <w:rPr>
          <w:rFonts w:asciiTheme="minorHAnsi" w:eastAsia="Arial" w:hAnsiTheme="minorHAnsi" w:cstheme="minorHAnsi"/>
          <w:b w:val="0"/>
          <w:sz w:val="20"/>
          <w:szCs w:val="20"/>
        </w:rPr>
        <w:t>client consultations</w:t>
      </w:r>
    </w:p>
    <w:p w14:paraId="406ECEBE" w14:textId="17F0F939" w:rsidR="00105410" w:rsidRPr="003D3CA9" w:rsidRDefault="00E329EA" w:rsidP="00571CEE">
      <w:pPr>
        <w:pStyle w:val="Heading3"/>
        <w:numPr>
          <w:ilvl w:val="0"/>
          <w:numId w:val="8"/>
        </w:numPr>
        <w:spacing w:before="0" w:after="0" w:line="276" w:lineRule="auto"/>
        <w:rPr>
          <w:rFonts w:asciiTheme="minorHAnsi" w:hAnsiTheme="minorHAnsi" w:cstheme="minorHAnsi"/>
          <w:b w:val="0"/>
          <w:sz w:val="20"/>
          <w:szCs w:val="20"/>
        </w:rPr>
      </w:pPr>
      <w:r w:rsidRPr="003D3CA9">
        <w:rPr>
          <w:rFonts w:asciiTheme="minorHAnsi" w:eastAsia="Arial" w:hAnsiTheme="minorHAnsi" w:cstheme="minorHAnsi"/>
          <w:b w:val="0"/>
          <w:sz w:val="20"/>
          <w:szCs w:val="20"/>
        </w:rPr>
        <w:t xml:space="preserve">Completion of ACFB e-learning quiz/oral questioning </w:t>
      </w:r>
      <w:r w:rsidR="007951DB">
        <w:rPr>
          <w:rFonts w:asciiTheme="minorHAnsi" w:eastAsia="Arial" w:hAnsiTheme="minorHAnsi" w:cstheme="minorHAnsi"/>
          <w:b w:val="0"/>
          <w:sz w:val="20"/>
          <w:szCs w:val="20"/>
        </w:rPr>
        <w:t>may be required after enrolment</w:t>
      </w:r>
      <w:r w:rsidR="008C63BE" w:rsidRPr="003D3CA9">
        <w:rPr>
          <w:rFonts w:asciiTheme="minorHAnsi" w:hAnsiTheme="minorHAnsi" w:cstheme="minorHAnsi"/>
          <w:b w:val="0"/>
          <w:sz w:val="20"/>
          <w:szCs w:val="20"/>
        </w:rPr>
        <w:t xml:space="preserve">   </w:t>
      </w:r>
    </w:p>
    <w:p w14:paraId="21980534" w14:textId="77777777" w:rsidR="00041EFA" w:rsidRDefault="00041EFA" w:rsidP="009F06CD">
      <w:pPr>
        <w:rPr>
          <w:rFonts w:asciiTheme="minorHAnsi" w:hAnsiTheme="minorHAnsi" w:cstheme="minorHAnsi"/>
          <w:b/>
        </w:rPr>
      </w:pPr>
    </w:p>
    <w:p w14:paraId="21F38946" w14:textId="6A081ED3" w:rsidR="009F06CD" w:rsidRPr="003D3CA9" w:rsidRDefault="009F06CD" w:rsidP="009F06CD">
      <w:pPr>
        <w:rPr>
          <w:rFonts w:asciiTheme="minorHAnsi" w:eastAsia="Arial" w:hAnsiTheme="minorHAnsi" w:cstheme="minorHAnsi"/>
          <w:b/>
        </w:rPr>
      </w:pPr>
      <w:r w:rsidRPr="003D3CA9">
        <w:rPr>
          <w:rFonts w:asciiTheme="minorHAnsi" w:hAnsiTheme="minorHAnsi" w:cstheme="minorHAnsi"/>
          <w:b/>
        </w:rPr>
        <w:t xml:space="preserve">Evidence documents </w:t>
      </w:r>
      <w:r w:rsidR="007951DB" w:rsidRPr="007951DB">
        <w:rPr>
          <w:rFonts w:asciiTheme="minorHAnsi" w:hAnsiTheme="minorHAnsi" w:cstheme="minorHAnsi"/>
          <w:b/>
          <w:u w:val="single"/>
        </w:rPr>
        <w:t>MUST</w:t>
      </w:r>
      <w:r w:rsidRPr="003D3CA9">
        <w:rPr>
          <w:rFonts w:asciiTheme="minorHAnsi" w:hAnsiTheme="minorHAnsi" w:cstheme="minorHAnsi"/>
          <w:b/>
        </w:rPr>
        <w:t xml:space="preserve"> include, but not limited to:</w:t>
      </w:r>
    </w:p>
    <w:p w14:paraId="16E60040" w14:textId="131F0E39" w:rsidR="009F06CD" w:rsidRPr="003D3CA9" w:rsidRDefault="009F06CD" w:rsidP="007951DB">
      <w:pPr>
        <w:pStyle w:val="Heading3"/>
        <w:numPr>
          <w:ilvl w:val="0"/>
          <w:numId w:val="33"/>
        </w:numPr>
        <w:spacing w:before="0" w:after="0" w:line="240" w:lineRule="auto"/>
        <w:rPr>
          <w:rFonts w:asciiTheme="minorHAnsi" w:eastAsia="Arial" w:hAnsiTheme="minorHAnsi" w:cstheme="minorHAnsi"/>
          <w:b w:val="0"/>
          <w:sz w:val="20"/>
          <w:szCs w:val="20"/>
        </w:rPr>
      </w:pPr>
      <w:r w:rsidRPr="003D3CA9">
        <w:rPr>
          <w:rFonts w:asciiTheme="minorHAnsi" w:eastAsia="Arial" w:hAnsiTheme="minorHAnsi" w:cstheme="minorHAnsi"/>
          <w:b w:val="0"/>
          <w:sz w:val="20"/>
          <w:szCs w:val="20"/>
        </w:rPr>
        <w:t>Evidence of work within a health industry where direct client consultation is completed</w:t>
      </w:r>
      <w:r w:rsidR="007951DB">
        <w:rPr>
          <w:rFonts w:asciiTheme="minorHAnsi" w:eastAsia="Arial" w:hAnsiTheme="minorHAnsi" w:cstheme="minorHAnsi"/>
          <w:b w:val="0"/>
          <w:sz w:val="20"/>
          <w:szCs w:val="20"/>
        </w:rPr>
        <w:t xml:space="preserve"> via submission of;</w:t>
      </w:r>
    </w:p>
    <w:p w14:paraId="7C8A68FF" w14:textId="77777777" w:rsidR="007951DB" w:rsidRDefault="009F06CD" w:rsidP="007951DB">
      <w:pPr>
        <w:pStyle w:val="ListParagraph"/>
        <w:numPr>
          <w:ilvl w:val="0"/>
          <w:numId w:val="28"/>
        </w:numPr>
        <w:ind w:left="1080"/>
        <w:rPr>
          <w:rFonts w:asciiTheme="minorHAnsi" w:eastAsia="Arial" w:hAnsiTheme="minorHAnsi" w:cstheme="minorHAnsi"/>
        </w:rPr>
      </w:pPr>
      <w:r w:rsidRPr="003D3CA9">
        <w:rPr>
          <w:rFonts w:asciiTheme="minorHAnsi" w:eastAsia="Arial" w:hAnsiTheme="minorHAnsi" w:cstheme="minorHAnsi"/>
        </w:rPr>
        <w:t xml:space="preserve">Submission of </w:t>
      </w:r>
      <w:r w:rsidR="007951DB" w:rsidRPr="007951DB">
        <w:rPr>
          <w:rFonts w:asciiTheme="minorHAnsi" w:eastAsia="Arial" w:hAnsiTheme="minorHAnsi" w:cstheme="minorHAnsi"/>
          <w:b/>
        </w:rPr>
        <w:t>150 client consultation</w:t>
      </w:r>
      <w:r w:rsidR="007951DB">
        <w:rPr>
          <w:rFonts w:asciiTheme="minorHAnsi" w:eastAsia="Arial" w:hAnsiTheme="minorHAnsi" w:cstheme="minorHAnsi"/>
        </w:rPr>
        <w:t xml:space="preserve"> documents (totally 200 hours), with </w:t>
      </w:r>
      <w:r w:rsidRPr="003D3CA9">
        <w:rPr>
          <w:rFonts w:asciiTheme="minorHAnsi" w:eastAsia="Arial" w:hAnsiTheme="minorHAnsi" w:cstheme="minorHAnsi"/>
        </w:rPr>
        <w:t>client</w:t>
      </w:r>
      <w:r w:rsidR="007951DB">
        <w:rPr>
          <w:rFonts w:asciiTheme="minorHAnsi" w:eastAsia="Arial" w:hAnsiTheme="minorHAnsi" w:cstheme="minorHAnsi"/>
        </w:rPr>
        <w:t>s</w:t>
      </w:r>
      <w:r w:rsidRPr="003D3CA9">
        <w:rPr>
          <w:rFonts w:asciiTheme="minorHAnsi" w:eastAsia="Arial" w:hAnsiTheme="minorHAnsi" w:cstheme="minorHAnsi"/>
        </w:rPr>
        <w:t xml:space="preserve"> presenting with different conditions</w:t>
      </w:r>
      <w:r w:rsidR="007951DB">
        <w:rPr>
          <w:rFonts w:asciiTheme="minorHAnsi" w:eastAsia="Arial" w:hAnsiTheme="minorHAnsi" w:cstheme="minorHAnsi"/>
        </w:rPr>
        <w:t>.</w:t>
      </w:r>
      <w:r w:rsidRPr="003D3CA9">
        <w:rPr>
          <w:rFonts w:asciiTheme="minorHAnsi" w:eastAsia="Arial" w:hAnsiTheme="minorHAnsi" w:cstheme="minorHAnsi"/>
        </w:rPr>
        <w:t xml:space="preserve"> </w:t>
      </w:r>
      <w:r w:rsidR="007951DB" w:rsidRPr="007951DB">
        <w:rPr>
          <w:rFonts w:asciiTheme="minorHAnsi" w:eastAsia="Arial" w:hAnsiTheme="minorHAnsi" w:cstheme="minorHAnsi"/>
          <w:b/>
        </w:rPr>
        <w:t>Sixty (60)</w:t>
      </w:r>
      <w:r w:rsidR="007951DB">
        <w:rPr>
          <w:rFonts w:asciiTheme="minorHAnsi" w:eastAsia="Arial" w:hAnsiTheme="minorHAnsi" w:cstheme="minorHAnsi"/>
        </w:rPr>
        <w:t xml:space="preserve"> of these consultations must demonstrate remedial massage assessment techniques being implemented. </w:t>
      </w:r>
    </w:p>
    <w:p w14:paraId="3A253EDD" w14:textId="0C2C1BEB" w:rsidR="007951DB" w:rsidRDefault="007951DB" w:rsidP="007951DB">
      <w:pPr>
        <w:pStyle w:val="ListParagraph"/>
        <w:numPr>
          <w:ilvl w:val="0"/>
          <w:numId w:val="28"/>
        </w:numPr>
        <w:ind w:left="1080"/>
        <w:rPr>
          <w:rFonts w:asciiTheme="minorHAnsi" w:eastAsia="Arial" w:hAnsiTheme="minorHAnsi" w:cstheme="minorHAnsi"/>
        </w:rPr>
      </w:pPr>
      <w:r>
        <w:rPr>
          <w:rFonts w:asciiTheme="minorHAnsi" w:eastAsia="Arial" w:hAnsiTheme="minorHAnsi" w:cstheme="minorHAnsi"/>
        </w:rPr>
        <w:t>The client documents can include ongoing clients however a medical history form for each individual client and client forms must be included for each treatment</w:t>
      </w:r>
    </w:p>
    <w:p w14:paraId="320DD2ED" w14:textId="356C00A1" w:rsidR="007951DB" w:rsidRDefault="007951DB" w:rsidP="007951DB">
      <w:pPr>
        <w:pStyle w:val="ListParagraph"/>
        <w:numPr>
          <w:ilvl w:val="0"/>
          <w:numId w:val="28"/>
        </w:numPr>
        <w:ind w:left="1080"/>
        <w:rPr>
          <w:rFonts w:asciiTheme="minorHAnsi" w:eastAsia="Arial" w:hAnsiTheme="minorHAnsi" w:cstheme="minorHAnsi"/>
        </w:rPr>
      </w:pPr>
      <w:r>
        <w:rPr>
          <w:rFonts w:asciiTheme="minorHAnsi" w:eastAsia="Arial" w:hAnsiTheme="minorHAnsi" w:cstheme="minorHAnsi"/>
        </w:rPr>
        <w:t xml:space="preserve">Submitted documents must demonstrate the </w:t>
      </w:r>
      <w:r w:rsidRPr="003D3CA9">
        <w:rPr>
          <w:rFonts w:asciiTheme="minorHAnsi" w:eastAsia="Arial" w:hAnsiTheme="minorHAnsi" w:cstheme="minorHAnsi"/>
        </w:rPr>
        <w:t>ability to work with clients with a variety of presenting conditions</w:t>
      </w:r>
    </w:p>
    <w:p w14:paraId="10A4451C" w14:textId="44D9B6A1" w:rsidR="009F06CD" w:rsidRPr="003D3CA9" w:rsidRDefault="007951DB" w:rsidP="007951DB">
      <w:pPr>
        <w:pStyle w:val="ListParagraph"/>
        <w:numPr>
          <w:ilvl w:val="0"/>
          <w:numId w:val="28"/>
        </w:numPr>
        <w:ind w:left="1080"/>
        <w:rPr>
          <w:rFonts w:asciiTheme="minorHAnsi" w:eastAsia="Arial" w:hAnsiTheme="minorHAnsi" w:cstheme="minorHAnsi"/>
        </w:rPr>
      </w:pPr>
      <w:r>
        <w:rPr>
          <w:rFonts w:asciiTheme="minorHAnsi" w:eastAsia="Arial" w:hAnsiTheme="minorHAnsi" w:cstheme="minorHAnsi"/>
        </w:rPr>
        <w:t xml:space="preserve">Each client must have </w:t>
      </w:r>
      <w:r w:rsidR="002801AD">
        <w:rPr>
          <w:rFonts w:asciiTheme="minorHAnsi" w:eastAsia="Arial" w:hAnsiTheme="minorHAnsi" w:cstheme="minorHAnsi"/>
        </w:rPr>
        <w:t>client identifiers blanked out</w:t>
      </w:r>
      <w:r w:rsidR="009F06CD" w:rsidRPr="003D3CA9">
        <w:rPr>
          <w:rFonts w:asciiTheme="minorHAnsi" w:eastAsia="Arial" w:hAnsiTheme="minorHAnsi" w:cstheme="minorHAnsi"/>
        </w:rPr>
        <w:t xml:space="preserve"> </w:t>
      </w:r>
    </w:p>
    <w:p w14:paraId="0F667406" w14:textId="6FDCD2A4" w:rsidR="00C1111B" w:rsidRPr="003D3CA9" w:rsidRDefault="006721F5" w:rsidP="007951DB">
      <w:pPr>
        <w:pStyle w:val="ListBullet"/>
        <w:numPr>
          <w:ilvl w:val="0"/>
          <w:numId w:val="33"/>
        </w:numPr>
        <w:tabs>
          <w:tab w:val="left" w:pos="720"/>
        </w:tabs>
        <w:rPr>
          <w:rFonts w:asciiTheme="minorHAnsi" w:hAnsiTheme="minorHAnsi" w:cstheme="minorHAnsi"/>
          <w:sz w:val="20"/>
          <w:szCs w:val="20"/>
        </w:rPr>
      </w:pPr>
      <w:r>
        <w:rPr>
          <w:rFonts w:asciiTheme="minorHAnsi" w:hAnsiTheme="minorHAnsi" w:cstheme="minorHAnsi"/>
          <w:sz w:val="20"/>
          <w:szCs w:val="20"/>
        </w:rPr>
        <w:t>Copy of membership to</w:t>
      </w:r>
      <w:r w:rsidR="00C1111B" w:rsidRPr="003D3CA9">
        <w:rPr>
          <w:rFonts w:asciiTheme="minorHAnsi" w:hAnsiTheme="minorHAnsi" w:cstheme="minorHAnsi"/>
          <w:sz w:val="20"/>
          <w:szCs w:val="20"/>
        </w:rPr>
        <w:t xml:space="preserve"> an Australian professional body that represents massage therapists</w:t>
      </w:r>
    </w:p>
    <w:p w14:paraId="0589DACA" w14:textId="77777777" w:rsidR="006721F5" w:rsidRDefault="006721F5" w:rsidP="00105410">
      <w:pPr>
        <w:pStyle w:val="ListBullet"/>
        <w:numPr>
          <w:ilvl w:val="0"/>
          <w:numId w:val="0"/>
        </w:numPr>
        <w:spacing w:line="276" w:lineRule="auto"/>
        <w:rPr>
          <w:rFonts w:asciiTheme="minorHAnsi" w:eastAsia="Arial" w:hAnsiTheme="minorHAnsi" w:cstheme="minorHAnsi"/>
          <w:b/>
          <w:bCs/>
          <w:sz w:val="20"/>
          <w:szCs w:val="20"/>
        </w:rPr>
      </w:pPr>
    </w:p>
    <w:p w14:paraId="33CBB6FD" w14:textId="77777777" w:rsidR="006721F5" w:rsidRPr="00997E89" w:rsidRDefault="006721F5" w:rsidP="006721F5">
      <w:pPr>
        <w:pStyle w:val="ListBullet"/>
        <w:numPr>
          <w:ilvl w:val="0"/>
          <w:numId w:val="0"/>
        </w:numPr>
        <w:spacing w:after="0" w:line="276" w:lineRule="auto"/>
        <w:rPr>
          <w:rFonts w:asciiTheme="minorHAnsi" w:eastAsia="Arial" w:hAnsiTheme="minorHAnsi" w:cstheme="minorHAnsi"/>
          <w:bCs/>
          <w:i/>
          <w:color w:val="231F20"/>
          <w:sz w:val="20"/>
        </w:rPr>
      </w:pPr>
      <w:r w:rsidRPr="00997E89">
        <w:rPr>
          <w:rFonts w:asciiTheme="minorHAnsi" w:eastAsia="Arial" w:hAnsiTheme="minorHAnsi" w:cstheme="minorHAnsi"/>
          <w:b/>
          <w:bCs/>
          <w:color w:val="231F20"/>
          <w:sz w:val="20"/>
        </w:rPr>
        <w:t xml:space="preserve">Practical Demonstrations </w:t>
      </w:r>
      <w:r w:rsidRPr="00997E89">
        <w:rPr>
          <w:rFonts w:asciiTheme="minorHAnsi" w:eastAsia="Arial" w:hAnsiTheme="minorHAnsi" w:cstheme="minorHAnsi"/>
          <w:bCs/>
          <w:i/>
          <w:color w:val="231F20"/>
          <w:sz w:val="20"/>
        </w:rPr>
        <w:t>(completed after enrolment to determine currency of knowledge and skills)</w:t>
      </w:r>
    </w:p>
    <w:p w14:paraId="0391115E" w14:textId="452095E6" w:rsidR="006721F5" w:rsidRDefault="006721F5" w:rsidP="006721F5">
      <w:pPr>
        <w:pStyle w:val="ListParagraph"/>
        <w:numPr>
          <w:ilvl w:val="0"/>
          <w:numId w:val="34"/>
        </w:numPr>
        <w:ind w:left="540"/>
        <w:rPr>
          <w:rFonts w:asciiTheme="minorHAnsi" w:hAnsiTheme="minorHAnsi" w:cstheme="minorHAnsi"/>
        </w:rPr>
      </w:pPr>
      <w:r w:rsidRPr="006C69C8">
        <w:rPr>
          <w:rFonts w:asciiTheme="minorHAnsi" w:hAnsiTheme="minorHAnsi" w:cstheme="minorHAnsi"/>
        </w:rPr>
        <w:t xml:space="preserve">A practical demonstration of your ability to competently </w:t>
      </w:r>
      <w:r>
        <w:rPr>
          <w:rFonts w:asciiTheme="minorHAnsi" w:hAnsiTheme="minorHAnsi" w:cstheme="minorHAnsi"/>
        </w:rPr>
        <w:t xml:space="preserve">complete a variety of physical assessments at a level that includes a satisfactory level of orthopaedic testing; </w:t>
      </w:r>
    </w:p>
    <w:p w14:paraId="7C363C5B" w14:textId="37709A82" w:rsidR="006721F5" w:rsidRDefault="006721F5" w:rsidP="006721F5">
      <w:pPr>
        <w:pStyle w:val="ListParagraph"/>
        <w:numPr>
          <w:ilvl w:val="0"/>
          <w:numId w:val="28"/>
        </w:numPr>
        <w:rPr>
          <w:rFonts w:asciiTheme="minorHAnsi" w:hAnsiTheme="minorHAnsi" w:cstheme="minorHAnsi"/>
        </w:rPr>
      </w:pPr>
      <w:r>
        <w:rPr>
          <w:rFonts w:asciiTheme="minorHAnsi" w:hAnsiTheme="minorHAnsi" w:cstheme="minorHAnsi"/>
        </w:rPr>
        <w:t xml:space="preserve">Postural assessment &amp; Active, Passive, Resisted ROM testing at a remedial level and understanding </w:t>
      </w:r>
    </w:p>
    <w:p w14:paraId="6BA9AC78" w14:textId="77777777" w:rsidR="006721F5" w:rsidRDefault="006721F5" w:rsidP="006721F5">
      <w:pPr>
        <w:pStyle w:val="ListParagraph"/>
        <w:numPr>
          <w:ilvl w:val="0"/>
          <w:numId w:val="28"/>
        </w:numPr>
        <w:rPr>
          <w:rFonts w:asciiTheme="minorHAnsi" w:hAnsiTheme="minorHAnsi" w:cstheme="minorHAnsi"/>
        </w:rPr>
      </w:pPr>
      <w:r>
        <w:rPr>
          <w:rFonts w:asciiTheme="minorHAnsi" w:hAnsiTheme="minorHAnsi" w:cstheme="minorHAnsi"/>
        </w:rPr>
        <w:t>Safety testing including neural testing</w:t>
      </w:r>
    </w:p>
    <w:p w14:paraId="4A379229" w14:textId="77777777" w:rsidR="006721F5" w:rsidRDefault="006721F5" w:rsidP="006721F5">
      <w:pPr>
        <w:pStyle w:val="ListParagraph"/>
        <w:numPr>
          <w:ilvl w:val="0"/>
          <w:numId w:val="28"/>
        </w:numPr>
        <w:rPr>
          <w:rFonts w:asciiTheme="minorHAnsi" w:hAnsiTheme="minorHAnsi" w:cstheme="minorHAnsi"/>
        </w:rPr>
      </w:pPr>
      <w:r>
        <w:rPr>
          <w:rFonts w:asciiTheme="minorHAnsi" w:hAnsiTheme="minorHAnsi" w:cstheme="minorHAnsi"/>
        </w:rPr>
        <w:t>Flexibility testing</w:t>
      </w:r>
    </w:p>
    <w:p w14:paraId="2937D1DE" w14:textId="7D938170" w:rsidR="006721F5" w:rsidRDefault="006721F5" w:rsidP="006721F5">
      <w:pPr>
        <w:pStyle w:val="ListParagraph"/>
        <w:numPr>
          <w:ilvl w:val="0"/>
          <w:numId w:val="28"/>
        </w:numPr>
        <w:rPr>
          <w:rFonts w:asciiTheme="minorHAnsi" w:hAnsiTheme="minorHAnsi" w:cstheme="minorHAnsi"/>
        </w:rPr>
      </w:pPr>
      <w:r>
        <w:rPr>
          <w:rFonts w:asciiTheme="minorHAnsi" w:hAnsiTheme="minorHAnsi" w:cstheme="minorHAnsi"/>
        </w:rPr>
        <w:t xml:space="preserve">Pain provocation testing </w:t>
      </w:r>
    </w:p>
    <w:p w14:paraId="4BC0DE78" w14:textId="7ACFCFD3" w:rsidR="006721F5" w:rsidRPr="006C69C8" w:rsidRDefault="006721F5" w:rsidP="006721F5">
      <w:pPr>
        <w:pStyle w:val="ListParagraph"/>
        <w:numPr>
          <w:ilvl w:val="0"/>
          <w:numId w:val="28"/>
        </w:numPr>
        <w:rPr>
          <w:rFonts w:asciiTheme="minorHAnsi" w:hAnsiTheme="minorHAnsi" w:cstheme="minorHAnsi"/>
        </w:rPr>
      </w:pPr>
      <w:r>
        <w:rPr>
          <w:rFonts w:asciiTheme="minorHAnsi" w:hAnsiTheme="minorHAnsi" w:cstheme="minorHAnsi"/>
        </w:rPr>
        <w:t>Clinical reasoning skills</w:t>
      </w:r>
    </w:p>
    <w:p w14:paraId="5D7AEFD6" w14:textId="2B6E15D4" w:rsidR="006721F5" w:rsidRPr="006C69C8" w:rsidRDefault="006721F5" w:rsidP="006721F5">
      <w:pPr>
        <w:pStyle w:val="ListParagraph"/>
        <w:numPr>
          <w:ilvl w:val="0"/>
          <w:numId w:val="34"/>
        </w:numPr>
        <w:ind w:left="540"/>
        <w:rPr>
          <w:rFonts w:asciiTheme="minorHAnsi" w:hAnsiTheme="minorHAnsi" w:cstheme="minorHAnsi"/>
        </w:rPr>
        <w:sectPr w:rsidR="006721F5" w:rsidRPr="006C69C8" w:rsidSect="003B6069">
          <w:headerReference w:type="default" r:id="rId10"/>
          <w:footerReference w:type="default" r:id="rId11"/>
          <w:headerReference w:type="first" r:id="rId12"/>
          <w:pgSz w:w="16838" w:h="11906" w:orient="landscape"/>
          <w:pgMar w:top="426" w:right="820" w:bottom="568" w:left="993" w:header="709" w:footer="286" w:gutter="0"/>
          <w:cols w:space="708"/>
          <w:titlePg/>
          <w:docGrid w:linePitch="360"/>
        </w:sectPr>
      </w:pPr>
      <w:bookmarkStart w:id="0" w:name="_GoBack"/>
      <w:r w:rsidRPr="006C69C8">
        <w:rPr>
          <w:rFonts w:asciiTheme="minorHAnsi" w:hAnsiTheme="minorHAnsi" w:cstheme="minorHAnsi"/>
        </w:rPr>
        <w:t xml:space="preserve">A practical demonstration to demonstrate your </w:t>
      </w:r>
      <w:r w:rsidR="00906D86">
        <w:rPr>
          <w:rFonts w:asciiTheme="minorHAnsi" w:hAnsiTheme="minorHAnsi" w:cstheme="minorHAnsi"/>
        </w:rPr>
        <w:t xml:space="preserve">current ability to implement a remedial massage </w:t>
      </w:r>
      <w:r w:rsidR="001928FD">
        <w:rPr>
          <w:rFonts w:asciiTheme="minorHAnsi" w:hAnsiTheme="minorHAnsi" w:cstheme="minorHAnsi"/>
        </w:rPr>
        <w:t>assessment relevant to the</w:t>
      </w:r>
      <w:r w:rsidRPr="006C69C8">
        <w:rPr>
          <w:rFonts w:asciiTheme="minorHAnsi" w:hAnsiTheme="minorHAnsi" w:cstheme="minorHAnsi"/>
        </w:rPr>
        <w:t xml:space="preserve"> </w:t>
      </w:r>
      <w:r w:rsidR="00906D86">
        <w:rPr>
          <w:rFonts w:asciiTheme="minorHAnsi" w:hAnsiTheme="minorHAnsi" w:cstheme="minorHAnsi"/>
        </w:rPr>
        <w:t>presenting condition. This demonstration will assess knowledge of applying clinical reasoning skills</w:t>
      </w:r>
      <w:r w:rsidR="001928FD">
        <w:rPr>
          <w:rFonts w:asciiTheme="minorHAnsi" w:hAnsiTheme="minorHAnsi" w:cstheme="minorHAnsi"/>
        </w:rPr>
        <w:t xml:space="preserve"> by way of a structured approach </w:t>
      </w:r>
      <w:r w:rsidR="00906D86">
        <w:rPr>
          <w:rFonts w:asciiTheme="minorHAnsi" w:hAnsiTheme="minorHAnsi" w:cstheme="minorHAnsi"/>
        </w:rPr>
        <w:t xml:space="preserve">to determine a differential list followed by a </w:t>
      </w:r>
      <w:r w:rsidR="001928FD">
        <w:rPr>
          <w:rFonts w:asciiTheme="minorHAnsi" w:hAnsiTheme="minorHAnsi" w:cstheme="minorHAnsi"/>
        </w:rPr>
        <w:t>clinical impression relevant to the presenting condition.</w:t>
      </w:r>
      <w:bookmarkEnd w:id="0"/>
    </w:p>
    <w:p w14:paraId="09EECCB3" w14:textId="77777777" w:rsidR="008C63BE" w:rsidRPr="003D3CA9" w:rsidRDefault="008C63BE" w:rsidP="008C63BE">
      <w:pPr>
        <w:pStyle w:val="Heading3"/>
        <w:numPr>
          <w:ilvl w:val="0"/>
          <w:numId w:val="0"/>
        </w:numPr>
        <w:spacing w:before="0" w:after="0" w:line="240" w:lineRule="auto"/>
        <w:ind w:left="5040" w:firstLine="720"/>
        <w:rPr>
          <w:rFonts w:asciiTheme="minorHAnsi" w:hAnsiTheme="minorHAnsi" w:cstheme="minorHAnsi"/>
          <w:i/>
          <w:sz w:val="22"/>
          <w:szCs w:val="22"/>
        </w:rPr>
      </w:pPr>
      <w:r w:rsidRPr="003D3CA9">
        <w:rPr>
          <w:rFonts w:asciiTheme="minorHAnsi" w:hAnsiTheme="minorHAnsi" w:cstheme="minorHAnsi"/>
          <w:i/>
          <w:sz w:val="22"/>
          <w:szCs w:val="22"/>
        </w:rPr>
        <w:lastRenderedPageBreak/>
        <w:t>Unit Evidence Description</w:t>
      </w:r>
      <w:r w:rsidRPr="003D3CA9">
        <w:rPr>
          <w:rFonts w:asciiTheme="minorHAnsi" w:hAnsiTheme="minorHAnsi" w:cstheme="minorHAnsi"/>
          <w:i/>
          <w:sz w:val="22"/>
          <w:szCs w:val="22"/>
        </w:rPr>
        <w:tab/>
      </w:r>
      <w:r w:rsidRPr="003D3CA9">
        <w:rPr>
          <w:rFonts w:asciiTheme="minorHAnsi" w:hAnsiTheme="minorHAnsi" w:cstheme="minorHAnsi"/>
          <w:i/>
          <w:sz w:val="22"/>
          <w:szCs w:val="22"/>
        </w:rPr>
        <w:tab/>
      </w:r>
    </w:p>
    <w:p w14:paraId="292F9757" w14:textId="77777777" w:rsidR="008C63BE" w:rsidRPr="003D3CA9" w:rsidRDefault="00732D01" w:rsidP="008C63BE">
      <w:pPr>
        <w:pStyle w:val="Heading3"/>
        <w:numPr>
          <w:ilvl w:val="0"/>
          <w:numId w:val="0"/>
        </w:numPr>
        <w:spacing w:before="0" w:after="0" w:line="240" w:lineRule="auto"/>
        <w:rPr>
          <w:rFonts w:asciiTheme="minorHAnsi" w:hAnsiTheme="minorHAnsi" w:cstheme="minorHAnsi"/>
          <w:i/>
          <w:sz w:val="22"/>
          <w:szCs w:val="22"/>
        </w:rPr>
      </w:pPr>
      <w:r>
        <w:rPr>
          <w:rFonts w:asciiTheme="minorHAnsi" w:hAnsiTheme="minorHAnsi" w:cstheme="minorHAnsi"/>
          <w:sz w:val="24"/>
          <w:szCs w:val="24"/>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1" DrawAspect="Content" ObjectID="_1589281221" r:id="rId13"/>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3D3CA9" w14:paraId="18F1658B" w14:textId="77777777" w:rsidTr="005846EE">
        <w:tc>
          <w:tcPr>
            <w:tcW w:w="1809" w:type="dxa"/>
            <w:tcBorders>
              <w:top w:val="nil"/>
              <w:left w:val="nil"/>
              <w:bottom w:val="nil"/>
              <w:right w:val="single" w:sz="4" w:space="0" w:color="auto"/>
            </w:tcBorders>
          </w:tcPr>
          <w:p w14:paraId="21CDB3CF" w14:textId="77777777" w:rsidR="008C63BE" w:rsidRPr="003D3CA9" w:rsidRDefault="008C63BE" w:rsidP="004F7BD0">
            <w:pPr>
              <w:rPr>
                <w:rFonts w:asciiTheme="minorHAnsi" w:hAnsiTheme="minorHAnsi" w:cstheme="minorHAnsi"/>
                <w:b/>
                <w:sz w:val="22"/>
                <w:szCs w:val="22"/>
              </w:rPr>
            </w:pPr>
          </w:p>
          <w:p w14:paraId="6B77BF73" w14:textId="77777777" w:rsidR="008C63BE" w:rsidRPr="003D3CA9" w:rsidRDefault="008C63BE" w:rsidP="004F7BD0">
            <w:pPr>
              <w:rPr>
                <w:rFonts w:asciiTheme="minorHAnsi" w:hAnsiTheme="minorHAnsi" w:cstheme="minorHAnsi"/>
                <w:b/>
                <w:sz w:val="22"/>
                <w:szCs w:val="22"/>
              </w:rPr>
            </w:pPr>
            <w:r w:rsidRPr="003D3CA9">
              <w:rPr>
                <w:rFonts w:asciiTheme="minorHAnsi" w:hAnsiTheme="minorHAnsi" w:cstheme="minorHAnsi"/>
                <w:b/>
                <w:sz w:val="22"/>
                <w:szCs w:val="22"/>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3D3CA9" w:rsidRDefault="008C63BE" w:rsidP="005846EE">
            <w:pPr>
              <w:rPr>
                <w:rFonts w:asciiTheme="minorHAnsi" w:hAnsiTheme="minorHAnsi" w:cstheme="minorHAnsi"/>
                <w:b/>
                <w:sz w:val="22"/>
                <w:szCs w:val="22"/>
              </w:rPr>
            </w:pPr>
          </w:p>
        </w:tc>
        <w:tc>
          <w:tcPr>
            <w:tcW w:w="1984" w:type="dxa"/>
            <w:tcBorders>
              <w:top w:val="nil"/>
              <w:left w:val="single" w:sz="4" w:space="0" w:color="auto"/>
              <w:bottom w:val="nil"/>
              <w:right w:val="nil"/>
            </w:tcBorders>
          </w:tcPr>
          <w:p w14:paraId="379C871C" w14:textId="77777777" w:rsidR="008C63BE" w:rsidRPr="003D3CA9" w:rsidRDefault="008C63BE" w:rsidP="004F7BD0">
            <w:pPr>
              <w:rPr>
                <w:rFonts w:asciiTheme="minorHAnsi" w:hAnsiTheme="minorHAnsi" w:cstheme="minorHAnsi"/>
                <w:b/>
                <w:sz w:val="22"/>
                <w:szCs w:val="22"/>
              </w:rPr>
            </w:pPr>
          </w:p>
          <w:p w14:paraId="0AF81152" w14:textId="77777777" w:rsidR="008C63BE" w:rsidRPr="003D3CA9" w:rsidRDefault="008C63BE" w:rsidP="004F7BD0">
            <w:pPr>
              <w:rPr>
                <w:rFonts w:asciiTheme="minorHAnsi" w:hAnsiTheme="minorHAnsi" w:cstheme="minorHAnsi"/>
                <w:b/>
                <w:sz w:val="22"/>
                <w:szCs w:val="22"/>
              </w:rPr>
            </w:pPr>
            <w:r w:rsidRPr="003D3CA9">
              <w:rPr>
                <w:rFonts w:asciiTheme="minorHAnsi" w:hAnsiTheme="minorHAnsi" w:cstheme="minorHAnsi"/>
                <w:b/>
                <w:sz w:val="22"/>
                <w:szCs w:val="22"/>
              </w:rPr>
              <w:t xml:space="preserve">   </w:t>
            </w:r>
          </w:p>
        </w:tc>
        <w:tc>
          <w:tcPr>
            <w:tcW w:w="3402" w:type="dxa"/>
            <w:tcBorders>
              <w:top w:val="nil"/>
              <w:left w:val="nil"/>
              <w:bottom w:val="nil"/>
              <w:right w:val="nil"/>
            </w:tcBorders>
          </w:tcPr>
          <w:p w14:paraId="69BD2997" w14:textId="77777777" w:rsidR="008C63BE" w:rsidRPr="003D3CA9" w:rsidRDefault="008C63BE" w:rsidP="004F7BD0">
            <w:pPr>
              <w:rPr>
                <w:rFonts w:asciiTheme="minorHAnsi" w:hAnsiTheme="minorHAnsi" w:cstheme="minorHAnsi"/>
                <w:b/>
                <w:color w:val="FF0000"/>
                <w:sz w:val="28"/>
                <w:szCs w:val="28"/>
              </w:rPr>
            </w:pPr>
          </w:p>
        </w:tc>
      </w:tr>
    </w:tbl>
    <w:p w14:paraId="7FD1373F" w14:textId="77777777" w:rsidR="00415554" w:rsidRPr="003D3CA9" w:rsidRDefault="00732D01" w:rsidP="003D508F">
      <w:pPr>
        <w:pStyle w:val="Heading3"/>
        <w:numPr>
          <w:ilvl w:val="0"/>
          <w:numId w:val="0"/>
        </w:numPr>
        <w:spacing w:before="0" w:after="0" w:line="240" w:lineRule="auto"/>
        <w:rPr>
          <w:rFonts w:asciiTheme="minorHAnsi" w:hAnsiTheme="minorHAnsi" w:cstheme="minorHAnsi"/>
          <w:i/>
          <w:sz w:val="22"/>
          <w:szCs w:val="22"/>
        </w:rPr>
      </w:pPr>
      <w:r>
        <w:rPr>
          <w:rFonts w:asciiTheme="minorHAnsi" w:hAnsiTheme="minorHAnsi" w:cstheme="minorHAnsi"/>
          <w:sz w:val="24"/>
          <w:szCs w:val="24"/>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26" DrawAspect="Content" ObjectID="_1589281222" r:id="rId14"/>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1165"/>
        <w:gridCol w:w="2777"/>
        <w:gridCol w:w="811"/>
        <w:gridCol w:w="1621"/>
        <w:gridCol w:w="6149"/>
        <w:gridCol w:w="6"/>
        <w:gridCol w:w="1143"/>
        <w:gridCol w:w="1254"/>
      </w:tblGrid>
      <w:tr w:rsidR="001928FD" w:rsidRPr="003D3CA9" w14:paraId="22AC7C61" w14:textId="77777777" w:rsidTr="001928FD">
        <w:trPr>
          <w:cantSplit/>
        </w:trPr>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14:paraId="18415D1B" w14:textId="337FB070" w:rsidR="001928FD" w:rsidRPr="003D3CA9" w:rsidRDefault="001928FD" w:rsidP="00415554">
            <w:pPr>
              <w:pStyle w:val="TableNormal1"/>
              <w:spacing w:line="240" w:lineRule="exact"/>
              <w:jc w:val="left"/>
              <w:rPr>
                <w:rFonts w:asciiTheme="minorHAnsi" w:hAnsiTheme="minorHAnsi" w:cstheme="minorHAnsi"/>
                <w:sz w:val="18"/>
                <w:szCs w:val="18"/>
              </w:rPr>
            </w:pPr>
            <w:r w:rsidRPr="003D3CA9">
              <w:rPr>
                <w:rFonts w:asciiTheme="minorHAnsi" w:hAnsiTheme="minorHAnsi" w:cstheme="minorHAnsi"/>
                <w:sz w:val="18"/>
                <w:szCs w:val="18"/>
              </w:rPr>
              <w:t>HLT52015</w:t>
            </w:r>
          </w:p>
        </w:tc>
        <w:tc>
          <w:tcPr>
            <w:tcW w:w="1164" w:type="pct"/>
            <w:gridSpan w:val="2"/>
            <w:tcBorders>
              <w:top w:val="single" w:sz="4" w:space="0" w:color="auto"/>
              <w:left w:val="single" w:sz="4" w:space="0" w:color="auto"/>
              <w:bottom w:val="single" w:sz="4" w:space="0" w:color="auto"/>
              <w:right w:val="single" w:sz="4" w:space="0" w:color="auto"/>
            </w:tcBorders>
            <w:shd w:val="clear" w:color="auto" w:fill="auto"/>
          </w:tcPr>
          <w:p w14:paraId="1E9D99F8" w14:textId="44A08F9B" w:rsidR="001928FD" w:rsidRPr="003D3CA9" w:rsidRDefault="001928FD" w:rsidP="00415554">
            <w:pPr>
              <w:pStyle w:val="TableNormal1"/>
              <w:spacing w:line="240" w:lineRule="exact"/>
              <w:jc w:val="left"/>
              <w:rPr>
                <w:rFonts w:asciiTheme="minorHAnsi" w:hAnsiTheme="minorHAnsi" w:cstheme="minorHAnsi"/>
                <w:sz w:val="18"/>
                <w:szCs w:val="18"/>
              </w:rPr>
            </w:pPr>
            <w:r w:rsidRPr="003D3CA9">
              <w:rPr>
                <w:rFonts w:asciiTheme="minorHAnsi" w:hAnsiTheme="minorHAnsi" w:cstheme="minorHAnsi"/>
                <w:sz w:val="18"/>
                <w:szCs w:val="18"/>
              </w:rPr>
              <w:t>Diploma of Remedial Massage</w:t>
            </w:r>
          </w:p>
        </w:tc>
        <w:tc>
          <w:tcPr>
            <w:tcW w:w="526" w:type="pct"/>
            <w:vMerge w:val="restart"/>
            <w:tcBorders>
              <w:top w:val="single" w:sz="4" w:space="0" w:color="auto"/>
              <w:left w:val="single" w:sz="4" w:space="0" w:color="auto"/>
              <w:right w:val="single" w:sz="4" w:space="0" w:color="auto"/>
            </w:tcBorders>
            <w:shd w:val="clear" w:color="auto" w:fill="auto"/>
            <w:vAlign w:val="center"/>
          </w:tcPr>
          <w:p w14:paraId="1F288BAC" w14:textId="1B176C0F" w:rsidR="001928FD" w:rsidRPr="001928FD" w:rsidRDefault="001928FD" w:rsidP="001928FD">
            <w:pPr>
              <w:pStyle w:val="TableNormal1"/>
              <w:spacing w:line="240" w:lineRule="exact"/>
              <w:jc w:val="left"/>
              <w:rPr>
                <w:rFonts w:asciiTheme="minorHAnsi" w:hAnsiTheme="minorHAnsi" w:cstheme="minorHAnsi"/>
                <w:b/>
                <w:sz w:val="24"/>
                <w:szCs w:val="18"/>
              </w:rPr>
            </w:pPr>
            <w:r w:rsidRPr="001928FD">
              <w:rPr>
                <w:rFonts w:asciiTheme="minorHAnsi" w:hAnsiTheme="minorHAnsi" w:cstheme="minorHAnsi"/>
                <w:b/>
                <w:bCs/>
                <w:sz w:val="24"/>
                <w:szCs w:val="18"/>
              </w:rPr>
              <w:t>HLTMSG003</w:t>
            </w:r>
          </w:p>
        </w:tc>
        <w:tc>
          <w:tcPr>
            <w:tcW w:w="1997" w:type="pct"/>
            <w:gridSpan w:val="2"/>
            <w:vMerge w:val="restart"/>
            <w:tcBorders>
              <w:top w:val="single" w:sz="4" w:space="0" w:color="auto"/>
              <w:left w:val="single" w:sz="4" w:space="0" w:color="auto"/>
              <w:right w:val="single" w:sz="4" w:space="0" w:color="auto"/>
            </w:tcBorders>
            <w:shd w:val="clear" w:color="auto" w:fill="auto"/>
            <w:vAlign w:val="center"/>
          </w:tcPr>
          <w:p w14:paraId="71831162" w14:textId="01EDEE32" w:rsidR="001928FD" w:rsidRPr="001928FD" w:rsidRDefault="001928FD" w:rsidP="001928FD">
            <w:pPr>
              <w:pStyle w:val="TableNormal1"/>
              <w:spacing w:line="240" w:lineRule="exact"/>
              <w:jc w:val="left"/>
              <w:rPr>
                <w:rFonts w:asciiTheme="minorHAnsi" w:hAnsiTheme="minorHAnsi" w:cstheme="minorHAnsi"/>
                <w:b/>
                <w:sz w:val="24"/>
                <w:szCs w:val="18"/>
              </w:rPr>
            </w:pPr>
            <w:r w:rsidRPr="001928FD">
              <w:rPr>
                <w:rFonts w:asciiTheme="minorHAnsi" w:hAnsiTheme="minorHAnsi" w:cstheme="minorHAnsi"/>
                <w:b/>
                <w:bCs/>
                <w:sz w:val="24"/>
                <w:szCs w:val="18"/>
              </w:rPr>
              <w:t>Perform Remedial Massage Musculoskeletal Assessments</w:t>
            </w:r>
          </w:p>
        </w:tc>
        <w:tc>
          <w:tcPr>
            <w:tcW w:w="778"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EDCE1" w14:textId="0AE03BCA" w:rsidR="001928FD" w:rsidRPr="003D3CA9" w:rsidRDefault="001928FD" w:rsidP="00415554">
            <w:pPr>
              <w:pStyle w:val="TableNormal1"/>
              <w:spacing w:line="240" w:lineRule="exact"/>
              <w:rPr>
                <w:rFonts w:asciiTheme="minorHAnsi" w:hAnsiTheme="minorHAnsi" w:cstheme="minorHAnsi"/>
                <w:b/>
                <w:bCs/>
                <w:sz w:val="18"/>
                <w:szCs w:val="18"/>
              </w:rPr>
            </w:pPr>
            <w:r>
              <w:rPr>
                <w:rFonts w:asciiTheme="minorHAnsi" w:hAnsiTheme="minorHAnsi" w:cstheme="minorHAnsi"/>
                <w:b/>
                <w:bCs/>
                <w:sz w:val="18"/>
                <w:szCs w:val="18"/>
              </w:rPr>
              <w:t>Office Use O</w:t>
            </w:r>
            <w:r w:rsidRPr="003D3CA9">
              <w:rPr>
                <w:rFonts w:asciiTheme="minorHAnsi" w:hAnsiTheme="minorHAnsi" w:cstheme="minorHAnsi"/>
                <w:b/>
                <w:bCs/>
                <w:sz w:val="18"/>
                <w:szCs w:val="18"/>
              </w:rPr>
              <w:t>nly</w:t>
            </w:r>
          </w:p>
        </w:tc>
      </w:tr>
      <w:tr w:rsidR="001928FD" w:rsidRPr="003D3CA9" w14:paraId="314BA03B" w14:textId="77777777" w:rsidTr="001928FD">
        <w:trPr>
          <w:cantSplit/>
        </w:trPr>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14:paraId="4E2C6A82" w14:textId="386E5854" w:rsidR="001928FD" w:rsidRPr="003D3CA9" w:rsidRDefault="001928FD" w:rsidP="00415554">
            <w:pPr>
              <w:pStyle w:val="TableNormal1"/>
              <w:spacing w:line="240" w:lineRule="exact"/>
              <w:jc w:val="left"/>
              <w:rPr>
                <w:rFonts w:asciiTheme="minorHAnsi" w:hAnsiTheme="minorHAnsi" w:cstheme="minorHAnsi"/>
                <w:sz w:val="18"/>
                <w:szCs w:val="18"/>
              </w:rPr>
            </w:pPr>
            <w:r w:rsidRPr="003D3CA9">
              <w:rPr>
                <w:rFonts w:asciiTheme="minorHAnsi" w:hAnsiTheme="minorHAnsi" w:cstheme="minorHAnsi"/>
                <w:b/>
                <w:bCs/>
                <w:sz w:val="18"/>
                <w:szCs w:val="18"/>
              </w:rPr>
              <w:t xml:space="preserve">Type of Unit: </w:t>
            </w:r>
            <w:r w:rsidRPr="003D3CA9">
              <w:rPr>
                <w:rFonts w:asciiTheme="minorHAnsi" w:hAnsiTheme="minorHAnsi" w:cstheme="minorHAnsi"/>
                <w:bCs/>
                <w:sz w:val="18"/>
                <w:szCs w:val="18"/>
              </w:rPr>
              <w:t>Core</w:t>
            </w:r>
          </w:p>
        </w:tc>
        <w:tc>
          <w:tcPr>
            <w:tcW w:w="1164" w:type="pct"/>
            <w:gridSpan w:val="2"/>
            <w:tcBorders>
              <w:top w:val="single" w:sz="4" w:space="0" w:color="auto"/>
              <w:left w:val="single" w:sz="4" w:space="0" w:color="auto"/>
              <w:bottom w:val="single" w:sz="4" w:space="0" w:color="auto"/>
              <w:right w:val="single" w:sz="4" w:space="0" w:color="auto"/>
            </w:tcBorders>
            <w:shd w:val="clear" w:color="auto" w:fill="auto"/>
          </w:tcPr>
          <w:p w14:paraId="18FECBD4" w14:textId="7EBCD3AE" w:rsidR="001928FD" w:rsidRPr="003D3CA9" w:rsidRDefault="001928FD" w:rsidP="00415554">
            <w:pPr>
              <w:pStyle w:val="TableNormal1"/>
              <w:spacing w:line="240" w:lineRule="exact"/>
              <w:jc w:val="left"/>
              <w:rPr>
                <w:rFonts w:asciiTheme="minorHAnsi" w:hAnsiTheme="minorHAnsi" w:cstheme="minorHAnsi"/>
                <w:sz w:val="18"/>
                <w:szCs w:val="18"/>
              </w:rPr>
            </w:pPr>
            <w:r w:rsidRPr="003D3CA9">
              <w:rPr>
                <w:rFonts w:asciiTheme="minorHAnsi" w:hAnsiTheme="minorHAnsi" w:cstheme="minorHAnsi"/>
                <w:b/>
                <w:bCs/>
                <w:sz w:val="18"/>
                <w:szCs w:val="18"/>
              </w:rPr>
              <w:t xml:space="preserve">Prerequisite: </w:t>
            </w:r>
            <w:r w:rsidRPr="003D3CA9">
              <w:rPr>
                <w:rFonts w:asciiTheme="minorHAnsi" w:hAnsiTheme="minorHAnsi" w:cstheme="minorHAnsi"/>
                <w:bCs/>
                <w:sz w:val="18"/>
                <w:szCs w:val="18"/>
              </w:rPr>
              <w:t>None</w:t>
            </w:r>
          </w:p>
        </w:tc>
        <w:tc>
          <w:tcPr>
            <w:tcW w:w="526" w:type="pct"/>
            <w:vMerge/>
            <w:tcBorders>
              <w:left w:val="single" w:sz="4" w:space="0" w:color="auto"/>
              <w:bottom w:val="single" w:sz="4" w:space="0" w:color="auto"/>
              <w:right w:val="single" w:sz="4" w:space="0" w:color="auto"/>
            </w:tcBorders>
            <w:shd w:val="clear" w:color="auto" w:fill="auto"/>
          </w:tcPr>
          <w:p w14:paraId="01DE4C40" w14:textId="77777777" w:rsidR="001928FD" w:rsidRPr="003D3CA9" w:rsidRDefault="001928FD" w:rsidP="006B33C9">
            <w:pPr>
              <w:pStyle w:val="TableNormal1"/>
              <w:spacing w:line="240" w:lineRule="exact"/>
              <w:jc w:val="left"/>
              <w:rPr>
                <w:rFonts w:asciiTheme="minorHAnsi" w:hAnsiTheme="minorHAnsi" w:cstheme="minorHAnsi"/>
                <w:b/>
                <w:bCs/>
                <w:sz w:val="18"/>
                <w:szCs w:val="18"/>
              </w:rPr>
            </w:pPr>
          </w:p>
        </w:tc>
        <w:tc>
          <w:tcPr>
            <w:tcW w:w="1997" w:type="pct"/>
            <w:gridSpan w:val="2"/>
            <w:vMerge/>
            <w:tcBorders>
              <w:left w:val="single" w:sz="4" w:space="0" w:color="auto"/>
              <w:bottom w:val="single" w:sz="4" w:space="0" w:color="auto"/>
              <w:right w:val="single" w:sz="4" w:space="0" w:color="auto"/>
            </w:tcBorders>
            <w:shd w:val="clear" w:color="auto" w:fill="auto"/>
          </w:tcPr>
          <w:p w14:paraId="481FEA9F" w14:textId="77777777" w:rsidR="001928FD" w:rsidRPr="003D3CA9" w:rsidRDefault="001928FD" w:rsidP="00874DCC">
            <w:pPr>
              <w:pStyle w:val="TableNormal1"/>
              <w:spacing w:line="240" w:lineRule="exact"/>
              <w:jc w:val="left"/>
              <w:rPr>
                <w:rFonts w:asciiTheme="minorHAnsi" w:hAnsiTheme="minorHAnsi" w:cstheme="minorHAnsi"/>
                <w:sz w:val="18"/>
                <w:szCs w:val="18"/>
              </w:rPr>
            </w:pPr>
          </w:p>
        </w:tc>
        <w:tc>
          <w:tcPr>
            <w:tcW w:w="778"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0B78B886" w14:textId="77777777" w:rsidR="001928FD" w:rsidRPr="003D3CA9" w:rsidRDefault="001928FD" w:rsidP="00415554">
            <w:pPr>
              <w:pStyle w:val="TableNormal1"/>
              <w:spacing w:line="240" w:lineRule="exact"/>
              <w:rPr>
                <w:rFonts w:asciiTheme="minorHAnsi" w:hAnsiTheme="minorHAnsi" w:cstheme="minorHAnsi"/>
                <w:b/>
                <w:bCs/>
                <w:sz w:val="18"/>
                <w:szCs w:val="18"/>
              </w:rPr>
            </w:pPr>
          </w:p>
        </w:tc>
      </w:tr>
      <w:tr w:rsidR="001928FD" w:rsidRPr="003D3CA9" w14:paraId="31B5CAF3" w14:textId="77777777" w:rsidTr="004A34D4">
        <w:trPr>
          <w:cantSplit/>
          <w:trHeight w:val="379"/>
        </w:trPr>
        <w:tc>
          <w:tcPr>
            <w:tcW w:w="1436" w:type="pct"/>
            <w:gridSpan w:val="3"/>
            <w:tcBorders>
              <w:top w:val="single" w:sz="4" w:space="0" w:color="auto"/>
              <w:left w:val="single" w:sz="4" w:space="0" w:color="auto"/>
              <w:bottom w:val="single" w:sz="4" w:space="0" w:color="auto"/>
              <w:right w:val="single" w:sz="4" w:space="0" w:color="auto"/>
            </w:tcBorders>
            <w:shd w:val="clear" w:color="auto" w:fill="auto"/>
          </w:tcPr>
          <w:p w14:paraId="02A0559D" w14:textId="77777777" w:rsidR="001928FD" w:rsidRPr="003D3CA9" w:rsidRDefault="001928FD" w:rsidP="00F553F7">
            <w:pPr>
              <w:pStyle w:val="TableNormal1"/>
              <w:spacing w:line="240" w:lineRule="exact"/>
              <w:jc w:val="left"/>
              <w:rPr>
                <w:rFonts w:asciiTheme="minorHAnsi" w:hAnsiTheme="minorHAnsi" w:cstheme="minorHAnsi"/>
                <w:b/>
                <w:bCs/>
                <w:sz w:val="18"/>
                <w:szCs w:val="18"/>
              </w:rPr>
            </w:pPr>
            <w:r w:rsidRPr="003D3CA9">
              <w:rPr>
                <w:rFonts w:asciiTheme="minorHAnsi" w:hAnsiTheme="minorHAnsi" w:cstheme="minorHAnsi"/>
                <w:b/>
                <w:bCs/>
                <w:sz w:val="18"/>
                <w:szCs w:val="18"/>
              </w:rPr>
              <w:t>Elements / Performance Criteria</w:t>
            </w:r>
          </w:p>
        </w:tc>
        <w:tc>
          <w:tcPr>
            <w:tcW w:w="2786"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012374" w14:textId="1385B1A1" w:rsidR="001928FD" w:rsidRPr="003D3CA9" w:rsidRDefault="001928FD" w:rsidP="00F553F7">
            <w:pPr>
              <w:pStyle w:val="TableNormal1"/>
              <w:spacing w:line="240" w:lineRule="exact"/>
              <w:jc w:val="left"/>
              <w:rPr>
                <w:rFonts w:asciiTheme="minorHAnsi" w:hAnsiTheme="minorHAnsi" w:cstheme="minorHAnsi"/>
                <w:b/>
                <w:bCs/>
                <w:sz w:val="18"/>
                <w:szCs w:val="18"/>
              </w:rPr>
            </w:pPr>
            <w:r w:rsidRPr="00A54603">
              <w:rPr>
                <w:rFonts w:asciiTheme="minorHAnsi" w:hAnsiTheme="minorHAnsi" w:cstheme="minorHAnsi"/>
                <w:b/>
                <w:bCs/>
                <w:sz w:val="22"/>
              </w:rPr>
              <w:t>EVIDENCE</w:t>
            </w:r>
            <w:r w:rsidRPr="00A54603">
              <w:rPr>
                <w:rFonts w:asciiTheme="minorHAnsi" w:hAnsiTheme="minorHAnsi" w:cstheme="minorHAnsi"/>
                <w:b/>
                <w:bCs/>
                <w:i/>
                <w:sz w:val="22"/>
              </w:rPr>
              <w:t xml:space="preserve"> </w:t>
            </w:r>
            <w:r w:rsidRPr="00A54603">
              <w:rPr>
                <w:rFonts w:asciiTheme="minorHAnsi" w:hAnsiTheme="minorHAnsi" w:cstheme="minorHAnsi"/>
                <w:bCs/>
                <w:i/>
                <w:sz w:val="20"/>
              </w:rPr>
              <w:t>(Applicant;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9F48E" w14:textId="61CE6732" w:rsidR="001928FD" w:rsidRPr="003D3CA9" w:rsidRDefault="001928FD" w:rsidP="001928FD">
            <w:pPr>
              <w:pStyle w:val="TableNormal1"/>
              <w:spacing w:line="240" w:lineRule="exact"/>
              <w:rPr>
                <w:rFonts w:asciiTheme="minorHAnsi" w:hAnsiTheme="minorHAnsi" w:cstheme="minorHAnsi"/>
                <w:b/>
                <w:bCs/>
                <w:sz w:val="18"/>
                <w:szCs w:val="18"/>
              </w:rPr>
            </w:pPr>
            <w:r w:rsidRPr="003D3CA9">
              <w:rPr>
                <w:rFonts w:asciiTheme="minorHAnsi" w:hAnsiTheme="minorHAnsi" w:cstheme="minorHAnsi"/>
                <w:b/>
                <w:bCs/>
                <w:sz w:val="18"/>
                <w:szCs w:val="18"/>
              </w:rPr>
              <w:t>Sufficient</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7CD25" w14:textId="4659CA32" w:rsidR="001928FD" w:rsidRPr="003D3CA9" w:rsidRDefault="001928FD" w:rsidP="001928FD">
            <w:pPr>
              <w:pStyle w:val="TableNormal1"/>
              <w:spacing w:line="240" w:lineRule="exact"/>
              <w:rPr>
                <w:rFonts w:asciiTheme="minorHAnsi" w:hAnsiTheme="minorHAnsi" w:cstheme="minorHAnsi"/>
                <w:b/>
                <w:bCs/>
                <w:sz w:val="18"/>
                <w:szCs w:val="18"/>
              </w:rPr>
            </w:pPr>
            <w:r w:rsidRPr="003D3CA9">
              <w:rPr>
                <w:rFonts w:asciiTheme="minorHAnsi" w:hAnsiTheme="minorHAnsi" w:cstheme="minorHAnsi"/>
                <w:b/>
                <w:bCs/>
                <w:sz w:val="18"/>
                <w:szCs w:val="18"/>
              </w:rPr>
              <w:t>F.E.R.</w:t>
            </w:r>
          </w:p>
        </w:tc>
      </w:tr>
      <w:tr w:rsidR="001928FD" w:rsidRPr="003D3CA9"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22AAAB73" w:rsidR="001928FD" w:rsidRPr="003D3CA9" w:rsidRDefault="001928FD" w:rsidP="003D07AC">
            <w:pPr>
              <w:autoSpaceDE w:val="0"/>
              <w:autoSpaceDN w:val="0"/>
              <w:adjustRightInd w:val="0"/>
              <w:spacing w:line="240" w:lineRule="auto"/>
              <w:rPr>
                <w:rFonts w:asciiTheme="minorHAnsi" w:hAnsiTheme="minorHAnsi" w:cstheme="minorHAnsi"/>
                <w:b/>
                <w:sz w:val="18"/>
                <w:szCs w:val="18"/>
                <w:lang w:eastAsia="en-AU"/>
              </w:rPr>
            </w:pPr>
            <w:r w:rsidRPr="003D3CA9">
              <w:rPr>
                <w:rFonts w:asciiTheme="minorHAnsi" w:hAnsiTheme="minorHAnsi" w:cstheme="minorHAnsi"/>
                <w:b/>
                <w:sz w:val="18"/>
                <w:szCs w:val="18"/>
              </w:rPr>
              <w:t>1.</w:t>
            </w:r>
            <w:r w:rsidRPr="003D3CA9">
              <w:rPr>
                <w:rFonts w:asciiTheme="minorHAnsi" w:hAnsiTheme="minorHAnsi" w:cstheme="minorHAnsi"/>
                <w:sz w:val="18"/>
                <w:szCs w:val="18"/>
              </w:rPr>
              <w:t xml:space="preserve"> </w:t>
            </w:r>
            <w:r w:rsidRPr="003D3CA9">
              <w:rPr>
                <w:rFonts w:asciiTheme="minorHAnsi" w:hAnsiTheme="minorHAnsi" w:cstheme="minorHAnsi"/>
                <w:b/>
                <w:sz w:val="18"/>
                <w:szCs w:val="18"/>
              </w:rPr>
              <w:t>Determine scope of client needs</w:t>
            </w:r>
          </w:p>
        </w:tc>
      </w:tr>
      <w:tr w:rsidR="001928FD" w:rsidRPr="003D3CA9" w14:paraId="1660B7DE" w14:textId="77777777" w:rsidTr="00C0423D">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26D1FEB2"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1.1</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16F73D37" w:rsidR="001928FD" w:rsidRPr="003D3CA9" w:rsidRDefault="001928FD" w:rsidP="001928FD">
            <w:pPr>
              <w:spacing w:line="240" w:lineRule="auto"/>
              <w:rPr>
                <w:rFonts w:asciiTheme="minorHAnsi" w:hAnsiTheme="minorHAnsi" w:cstheme="minorHAnsi"/>
                <w:sz w:val="18"/>
                <w:szCs w:val="18"/>
                <w:lang w:eastAsia="en-AU"/>
              </w:rPr>
            </w:pPr>
            <w:r w:rsidRPr="003D3CA9">
              <w:rPr>
                <w:rFonts w:asciiTheme="minorHAnsi" w:hAnsiTheme="minorHAnsi" w:cstheme="minorHAnsi"/>
                <w:sz w:val="18"/>
                <w:szCs w:val="18"/>
              </w:rPr>
              <w:t>Explore and clarify client expectations</w:t>
            </w:r>
          </w:p>
        </w:tc>
        <w:tc>
          <w:tcPr>
            <w:tcW w:w="2786"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1928FD" w:rsidRPr="003D3CA9" w:rsidRDefault="00732D01" w:rsidP="00E22F11">
            <w:pPr>
              <w:pStyle w:val="TableNormal1"/>
              <w:spacing w:before="0" w:after="0" w:line="240" w:lineRule="exact"/>
              <w:jc w:val="left"/>
              <w:rPr>
                <w:rFonts w:asciiTheme="minorHAnsi" w:hAnsiTheme="minorHAnsi" w:cstheme="minorHAnsi"/>
                <w:sz w:val="20"/>
                <w:szCs w:val="18"/>
              </w:rPr>
            </w:pPr>
            <w:r>
              <w:rPr>
                <w:rFonts w:asciiTheme="minorHAnsi" w:hAnsiTheme="minorHAnsi" w:cstheme="minorHAnsi"/>
                <w:color w:val="auto"/>
                <w:sz w:val="20"/>
                <w:szCs w:val="24"/>
              </w:rPr>
              <w:pict w14:anchorId="5D49C69D">
                <v:rect id="_x0000_s1050" style="position:absolute;left:0;text-align:left;margin-left:76.55pt;margin-top:646.8pt;width:119.05pt;height:102.6pt;z-index:25170124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0" DrawAspect="Content" ObjectID="_1589281223" r:id="rId15"/>
              </w:pict>
            </w:r>
            <w:r>
              <w:rPr>
                <w:rFonts w:asciiTheme="minorHAnsi" w:hAnsiTheme="minorHAnsi" w:cstheme="minorHAnsi"/>
                <w:color w:val="auto"/>
                <w:sz w:val="20"/>
                <w:szCs w:val="24"/>
              </w:rPr>
              <w:pict w14:anchorId="72556AE5">
                <v:rect id="_x0000_s1049" style="position:absolute;left:0;text-align:left;margin-left:76.55pt;margin-top:646.8pt;width:119.05pt;height:102.6pt;z-index:25170022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49" DrawAspect="Content" ObjectID="_1589281224" r:id="rId16"/>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2E40CE8B" w14:textId="77777777" w:rsidTr="00C0423D">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177A8B2E"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1.2</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4F0A0371" w:rsidR="001928FD" w:rsidRPr="003D3CA9" w:rsidRDefault="001928FD" w:rsidP="001928FD">
            <w:pPr>
              <w:spacing w:line="240" w:lineRule="auto"/>
              <w:rPr>
                <w:rFonts w:asciiTheme="minorHAnsi" w:hAnsiTheme="minorHAnsi" w:cstheme="minorHAnsi"/>
                <w:sz w:val="18"/>
                <w:szCs w:val="18"/>
                <w:lang w:eastAsia="en-AU"/>
              </w:rPr>
            </w:pPr>
            <w:r w:rsidRPr="003D3CA9">
              <w:rPr>
                <w:rFonts w:asciiTheme="minorHAnsi" w:hAnsiTheme="minorHAnsi" w:cstheme="minorHAnsi"/>
                <w:sz w:val="18"/>
                <w:szCs w:val="18"/>
              </w:rPr>
              <w:t>Provide clear information about scope and limits of services to be provided</w:t>
            </w:r>
          </w:p>
        </w:tc>
        <w:tc>
          <w:tcPr>
            <w:tcW w:w="2786" w:type="pct"/>
            <w:gridSpan w:val="4"/>
            <w:vMerge/>
            <w:tcBorders>
              <w:left w:val="single" w:sz="4" w:space="0" w:color="auto"/>
              <w:right w:val="single" w:sz="4" w:space="0" w:color="auto"/>
            </w:tcBorders>
            <w:shd w:val="clear" w:color="auto" w:fill="DAEEF3" w:themeFill="accent5" w:themeFillTint="33"/>
          </w:tcPr>
          <w:p w14:paraId="772257E6"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57C15AC4" w14:textId="77777777" w:rsidTr="00C0423D">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074081B7"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1.3</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7C6A44D2"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Collect an accurate, relevant and organised health record, and document in a form which can be interpreted readily by other professionals</w:t>
            </w:r>
          </w:p>
        </w:tc>
        <w:tc>
          <w:tcPr>
            <w:tcW w:w="2786" w:type="pct"/>
            <w:gridSpan w:val="4"/>
            <w:vMerge/>
            <w:tcBorders>
              <w:left w:val="single" w:sz="4" w:space="0" w:color="auto"/>
              <w:right w:val="single" w:sz="4" w:space="0" w:color="auto"/>
            </w:tcBorders>
            <w:shd w:val="clear" w:color="auto" w:fill="DAEEF3" w:themeFill="accent5" w:themeFillTint="33"/>
          </w:tcPr>
          <w:p w14:paraId="7FB97838"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2DEBC4AD" w14:textId="77777777" w:rsidTr="00C0423D">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2FC3F921"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1.4</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E5C" w14:textId="19432D60"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 xml:space="preserve">Recognise needs that are beyond scope of own practice and make referrals to other health care professionals as required </w:t>
            </w:r>
          </w:p>
        </w:tc>
        <w:tc>
          <w:tcPr>
            <w:tcW w:w="2786" w:type="pct"/>
            <w:gridSpan w:val="4"/>
            <w:vMerge/>
            <w:tcBorders>
              <w:left w:val="single" w:sz="4" w:space="0" w:color="auto"/>
              <w:right w:val="single" w:sz="4" w:space="0" w:color="auto"/>
            </w:tcBorders>
            <w:shd w:val="clear" w:color="auto" w:fill="DAEEF3" w:themeFill="accent5" w:themeFillTint="33"/>
          </w:tcPr>
          <w:p w14:paraId="0B19FAF5"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D50EE"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6C90D"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2FFE64BE" w14:textId="77777777" w:rsidTr="00C0423D">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48E4E93A"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1.5</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441BF" w14:textId="1F5C8AD1"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Identify and respond to any barriers to information gathering and assessment</w:t>
            </w:r>
          </w:p>
        </w:tc>
        <w:tc>
          <w:tcPr>
            <w:tcW w:w="2786" w:type="pct"/>
            <w:gridSpan w:val="4"/>
            <w:vMerge/>
            <w:tcBorders>
              <w:left w:val="single" w:sz="4" w:space="0" w:color="auto"/>
              <w:right w:val="single" w:sz="4" w:space="0" w:color="auto"/>
            </w:tcBorders>
            <w:shd w:val="clear" w:color="auto" w:fill="DAEEF3" w:themeFill="accent5" w:themeFillTint="33"/>
          </w:tcPr>
          <w:p w14:paraId="39EAF08A"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AA1CC"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DC368"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2039DBDE" w14:textId="77777777" w:rsidTr="00C0423D">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4D6B9F72"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1.6</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D0AAC3" w14:textId="4776C9CB"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Seek client information respectfully and sensitively, using purposeful, systematic and diplomatic questions</w:t>
            </w:r>
          </w:p>
        </w:tc>
        <w:tc>
          <w:tcPr>
            <w:tcW w:w="2786" w:type="pct"/>
            <w:gridSpan w:val="4"/>
            <w:vMerge/>
            <w:tcBorders>
              <w:left w:val="single" w:sz="4" w:space="0" w:color="auto"/>
              <w:right w:val="single" w:sz="4" w:space="0" w:color="auto"/>
            </w:tcBorders>
            <w:shd w:val="clear" w:color="auto" w:fill="DAEEF3" w:themeFill="accent5" w:themeFillTint="33"/>
          </w:tcPr>
          <w:p w14:paraId="4433C638"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4821D9"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72A99"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1CF955E3" w14:textId="77777777" w:rsidTr="00C0423D">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66B49489" w14:textId="77777777" w:rsidR="001928FD" w:rsidRPr="001928FD" w:rsidRDefault="001928FD" w:rsidP="001928FD">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1.7</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33126" w14:textId="73793A76"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Manage information in a confidential and secure way</w:t>
            </w:r>
          </w:p>
        </w:tc>
        <w:tc>
          <w:tcPr>
            <w:tcW w:w="2786" w:type="pct"/>
            <w:gridSpan w:val="4"/>
            <w:vMerge/>
            <w:tcBorders>
              <w:left w:val="single" w:sz="4" w:space="0" w:color="auto"/>
              <w:right w:val="single" w:sz="4" w:space="0" w:color="auto"/>
            </w:tcBorders>
            <w:shd w:val="clear" w:color="auto" w:fill="DAEEF3" w:themeFill="accent5" w:themeFillTint="33"/>
          </w:tcPr>
          <w:p w14:paraId="4D714F6D"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0F386"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B16E0" w14:textId="77777777" w:rsidR="001928FD" w:rsidRPr="003D3CA9" w:rsidRDefault="001928FD" w:rsidP="00E22F11">
            <w:pPr>
              <w:pStyle w:val="TableNormal1"/>
              <w:spacing w:before="0" w:after="0" w:line="240" w:lineRule="exact"/>
              <w:jc w:val="left"/>
              <w:rPr>
                <w:rFonts w:asciiTheme="minorHAnsi" w:hAnsiTheme="minorHAnsi" w:cstheme="minorHAnsi"/>
                <w:sz w:val="18"/>
                <w:szCs w:val="18"/>
              </w:rPr>
            </w:pPr>
          </w:p>
        </w:tc>
      </w:tr>
      <w:tr w:rsidR="001928FD" w:rsidRPr="003D3CA9" w14:paraId="28680C45"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652B606C" w:rsidR="001928FD" w:rsidRPr="001928FD" w:rsidRDefault="001928FD" w:rsidP="00E22F11">
            <w:pPr>
              <w:autoSpaceDE w:val="0"/>
              <w:autoSpaceDN w:val="0"/>
              <w:adjustRightInd w:val="0"/>
              <w:spacing w:line="240" w:lineRule="auto"/>
              <w:rPr>
                <w:rFonts w:asciiTheme="minorHAnsi" w:hAnsiTheme="minorHAnsi" w:cstheme="minorHAnsi"/>
                <w:b/>
                <w:lang w:eastAsia="en-AU"/>
              </w:rPr>
            </w:pPr>
            <w:r w:rsidRPr="001928FD">
              <w:rPr>
                <w:rFonts w:asciiTheme="minorHAnsi" w:hAnsiTheme="minorHAnsi" w:cstheme="minorHAnsi"/>
                <w:b/>
                <w:sz w:val="18"/>
              </w:rPr>
              <w:t>2.</w:t>
            </w:r>
            <w:r w:rsidRPr="001928FD">
              <w:rPr>
                <w:rFonts w:asciiTheme="minorHAnsi" w:hAnsiTheme="minorHAnsi" w:cstheme="minorHAnsi"/>
                <w:sz w:val="18"/>
              </w:rPr>
              <w:t xml:space="preserve"> </w:t>
            </w:r>
            <w:r w:rsidRPr="001928FD">
              <w:rPr>
                <w:rFonts w:asciiTheme="minorHAnsi" w:hAnsiTheme="minorHAnsi" w:cstheme="minorHAnsi"/>
                <w:b/>
                <w:sz w:val="18"/>
              </w:rPr>
              <w:t>Make a physical assessment</w:t>
            </w:r>
          </w:p>
        </w:tc>
      </w:tr>
      <w:tr w:rsidR="001928FD" w:rsidRPr="003D3CA9" w14:paraId="472BC02D" w14:textId="77777777" w:rsidTr="00E22F11">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AAB6D5C"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2.1</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3A67E384"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Provide information about the physical assessment process and obtain client consent to proceed</w:t>
            </w:r>
          </w:p>
        </w:tc>
        <w:tc>
          <w:tcPr>
            <w:tcW w:w="2786"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1928FD" w:rsidRPr="003D3CA9" w:rsidRDefault="001928FD" w:rsidP="00E22F11">
            <w:pPr>
              <w:pStyle w:val="TableNormal1"/>
              <w:spacing w:before="0" w:after="0" w:line="240" w:lineRule="exact"/>
              <w:ind w:left="-28"/>
              <w:jc w:val="left"/>
              <w:rPr>
                <w:rFonts w:asciiTheme="minorHAnsi" w:hAnsiTheme="minorHAnsi" w:cstheme="minorHAnsi"/>
                <w:sz w:val="20"/>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1928FD" w:rsidRPr="003D3CA9" w:rsidRDefault="001928FD" w:rsidP="00E22F11">
            <w:pPr>
              <w:pStyle w:val="TableNormal1"/>
              <w:spacing w:before="0" w:after="0" w:line="240" w:lineRule="exact"/>
              <w:ind w:left="-28"/>
              <w:jc w:val="left"/>
              <w:rPr>
                <w:rFonts w:asciiTheme="minorHAnsi" w:hAnsiTheme="minorHAnsi" w:cstheme="minorHAnsi"/>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1928FD" w:rsidRPr="003D3CA9" w:rsidRDefault="001928FD" w:rsidP="00E22F11">
            <w:pPr>
              <w:pStyle w:val="TableNormal1"/>
              <w:spacing w:before="0" w:after="0" w:line="240" w:lineRule="exact"/>
              <w:ind w:left="-28"/>
              <w:jc w:val="left"/>
              <w:rPr>
                <w:rFonts w:asciiTheme="minorHAnsi" w:hAnsiTheme="minorHAnsi" w:cstheme="minorHAnsi"/>
                <w:sz w:val="18"/>
                <w:szCs w:val="18"/>
              </w:rPr>
            </w:pPr>
          </w:p>
        </w:tc>
      </w:tr>
      <w:tr w:rsidR="001928FD" w:rsidRPr="003D3CA9" w14:paraId="76433137" w14:textId="77777777" w:rsidTr="00E22F11">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747849F3"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2.2</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36A87198" w:rsidR="001928FD" w:rsidRPr="003D3CA9" w:rsidRDefault="001928FD" w:rsidP="001928FD">
            <w:pPr>
              <w:spacing w:line="240" w:lineRule="auto"/>
              <w:rPr>
                <w:rFonts w:asciiTheme="minorHAnsi" w:hAnsiTheme="minorHAnsi" w:cstheme="minorHAnsi"/>
                <w:sz w:val="18"/>
                <w:szCs w:val="18"/>
                <w:lang w:eastAsia="en-AU"/>
              </w:rPr>
            </w:pPr>
            <w:r w:rsidRPr="003D3CA9">
              <w:rPr>
                <w:rFonts w:asciiTheme="minorHAnsi" w:hAnsiTheme="minorHAnsi" w:cstheme="minorHAnsi"/>
                <w:sz w:val="18"/>
                <w:szCs w:val="18"/>
              </w:rPr>
              <w:t>Follow clinical and practitioner hygiene procedures</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04FAA357"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49771F60" w14:textId="77777777" w:rsidTr="00E22F11">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0AC40797"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2.3</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4A859C4A" w:rsidR="001928FD" w:rsidRPr="003D3CA9" w:rsidRDefault="001928FD" w:rsidP="001928FD">
            <w:pPr>
              <w:spacing w:line="240" w:lineRule="auto"/>
              <w:rPr>
                <w:rFonts w:asciiTheme="minorHAnsi" w:hAnsiTheme="minorHAnsi" w:cstheme="minorHAnsi"/>
                <w:sz w:val="18"/>
                <w:szCs w:val="18"/>
                <w:lang w:eastAsia="en-AU"/>
              </w:rPr>
            </w:pPr>
            <w:r w:rsidRPr="003D3CA9">
              <w:rPr>
                <w:rFonts w:asciiTheme="minorHAnsi" w:hAnsiTheme="minorHAnsi" w:cstheme="minorHAnsi"/>
                <w:sz w:val="18"/>
                <w:szCs w:val="18"/>
              </w:rPr>
              <w:t>Respect client dignity and anticipate sensitivities</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1BE30CE6"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6746FB3B" w14:textId="77777777" w:rsidTr="00E22F11">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79FB8B66"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2.4</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1FCCFA" w14:textId="7A668DDB"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Seek client feedback on comfort levels</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590775A6"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9518D"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4572"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1793FE23" w14:textId="77777777" w:rsidTr="00E22F11">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2920F7F4"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lastRenderedPageBreak/>
              <w:t>2.5</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5063B" w14:textId="18529C6C" w:rsidR="001928FD" w:rsidRPr="003D3CA9" w:rsidRDefault="001928FD" w:rsidP="001928FD">
            <w:pPr>
              <w:spacing w:line="240" w:lineRule="auto"/>
              <w:rPr>
                <w:rFonts w:asciiTheme="minorHAnsi" w:hAnsiTheme="minorHAnsi" w:cstheme="minorHAnsi"/>
                <w:sz w:val="18"/>
                <w:szCs w:val="18"/>
                <w:lang w:eastAsia="en-AU"/>
              </w:rPr>
            </w:pPr>
            <w:r w:rsidRPr="003D3CA9">
              <w:rPr>
                <w:rFonts w:asciiTheme="minorHAnsi" w:hAnsiTheme="minorHAnsi" w:cstheme="minorHAnsi"/>
                <w:sz w:val="18"/>
                <w:szCs w:val="18"/>
              </w:rPr>
              <w:t>Assess client through palpation, observation and ROM testing</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375D0749"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D4D1F"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44A52"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626455AC" w14:textId="77777777" w:rsidTr="00E22F11">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23895018"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2.6</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27837" w14:textId="43543A0F" w:rsidR="001928FD" w:rsidRPr="003D3CA9" w:rsidRDefault="001928FD"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Identify variations from normal posture or structural function in relation to presenting symptoms</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565ACB78"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C8D3D"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34469"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044C19F4" w14:textId="77777777" w:rsidTr="00064292">
        <w:trPr>
          <w:cantSplit/>
          <w:trHeight w:val="795"/>
        </w:trPr>
        <w:tc>
          <w:tcPr>
            <w:tcW w:w="157" w:type="pct"/>
            <w:tcBorders>
              <w:top w:val="single" w:sz="4" w:space="0" w:color="auto"/>
              <w:left w:val="single" w:sz="4" w:space="0" w:color="auto"/>
              <w:bottom w:val="single" w:sz="4" w:space="0" w:color="auto"/>
              <w:right w:val="single" w:sz="4" w:space="0" w:color="auto"/>
            </w:tcBorders>
            <w:vAlign w:val="center"/>
          </w:tcPr>
          <w:p w14:paraId="3E37860B" w14:textId="77777777"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rPr>
              <w:t>2.7</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1E36AD" w14:textId="073E35A8" w:rsidR="001928FD" w:rsidRPr="003D3CA9" w:rsidRDefault="001928FD" w:rsidP="001928FD">
            <w:pPr>
              <w:spacing w:line="240" w:lineRule="auto"/>
              <w:rPr>
                <w:rFonts w:asciiTheme="minorHAnsi" w:hAnsiTheme="minorHAnsi" w:cstheme="minorHAnsi"/>
                <w:sz w:val="18"/>
                <w:szCs w:val="18"/>
              </w:rPr>
            </w:pPr>
            <w:r w:rsidRPr="003D3CA9">
              <w:rPr>
                <w:rFonts w:asciiTheme="minorHAnsi" w:hAnsiTheme="minorHAnsi" w:cstheme="minorHAnsi"/>
                <w:sz w:val="18"/>
                <w:szCs w:val="18"/>
              </w:rPr>
              <w:t>Analyse static and dynamic variables of posture through use of functional and special testing indicated by presenting condition</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69246D27"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7C56FF"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E2248B4"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3130D7F0" w14:textId="77777777" w:rsidTr="00D664DD">
        <w:trPr>
          <w:cantSplit/>
          <w:trHeight w:val="105"/>
        </w:trPr>
        <w:tc>
          <w:tcPr>
            <w:tcW w:w="157" w:type="pct"/>
            <w:tcBorders>
              <w:top w:val="single" w:sz="4" w:space="0" w:color="auto"/>
              <w:left w:val="single" w:sz="4" w:space="0" w:color="auto"/>
              <w:bottom w:val="single" w:sz="4" w:space="0" w:color="auto"/>
              <w:right w:val="single" w:sz="4" w:space="0" w:color="auto"/>
            </w:tcBorders>
            <w:vAlign w:val="center"/>
          </w:tcPr>
          <w:p w14:paraId="66BCE01E" w14:textId="236A741E"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lang w:eastAsia="en-AU"/>
              </w:rPr>
              <w:t>2.8</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EECC71" w14:textId="65864B91" w:rsidR="001928FD" w:rsidRPr="003D3CA9" w:rsidRDefault="001928FD" w:rsidP="001928FD">
            <w:pPr>
              <w:spacing w:line="240" w:lineRule="auto"/>
              <w:rPr>
                <w:rFonts w:asciiTheme="minorHAnsi" w:hAnsiTheme="minorHAnsi" w:cstheme="minorHAnsi"/>
                <w:sz w:val="18"/>
                <w:szCs w:val="18"/>
              </w:rPr>
            </w:pPr>
            <w:r w:rsidRPr="003D3CA9">
              <w:rPr>
                <w:rFonts w:asciiTheme="minorHAnsi" w:hAnsiTheme="minorHAnsi" w:cstheme="minorHAnsi"/>
                <w:sz w:val="18"/>
                <w:szCs w:val="18"/>
              </w:rPr>
              <w:t>Use ongoing questioning with client to gain further information as required</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4225FA52"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vMerge/>
            <w:tcBorders>
              <w:left w:val="single" w:sz="4" w:space="0" w:color="auto"/>
              <w:right w:val="single" w:sz="4" w:space="0" w:color="auto"/>
            </w:tcBorders>
            <w:shd w:val="clear" w:color="auto" w:fill="D9D9D9" w:themeFill="background1" w:themeFillShade="D9"/>
            <w:vAlign w:val="center"/>
          </w:tcPr>
          <w:p w14:paraId="4600EB96"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vMerge/>
            <w:tcBorders>
              <w:left w:val="single" w:sz="4" w:space="0" w:color="auto"/>
              <w:right w:val="single" w:sz="4" w:space="0" w:color="auto"/>
            </w:tcBorders>
            <w:shd w:val="clear" w:color="auto" w:fill="D9D9D9" w:themeFill="background1" w:themeFillShade="D9"/>
            <w:vAlign w:val="center"/>
          </w:tcPr>
          <w:p w14:paraId="2C5AC47E"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474FB50A" w14:textId="77777777" w:rsidTr="001928FD">
        <w:trPr>
          <w:cantSplit/>
          <w:trHeight w:val="522"/>
        </w:trPr>
        <w:tc>
          <w:tcPr>
            <w:tcW w:w="157" w:type="pct"/>
            <w:tcBorders>
              <w:top w:val="single" w:sz="4" w:space="0" w:color="auto"/>
              <w:left w:val="single" w:sz="4" w:space="0" w:color="auto"/>
              <w:bottom w:val="single" w:sz="4" w:space="0" w:color="auto"/>
              <w:right w:val="single" w:sz="4" w:space="0" w:color="auto"/>
            </w:tcBorders>
            <w:vAlign w:val="center"/>
          </w:tcPr>
          <w:p w14:paraId="533C7604" w14:textId="583ED009" w:rsidR="001928FD" w:rsidRPr="001928FD" w:rsidRDefault="001928FD" w:rsidP="00E22F11">
            <w:pPr>
              <w:pStyle w:val="TableNormal1"/>
              <w:spacing w:before="0" w:after="0" w:line="240" w:lineRule="exact"/>
              <w:jc w:val="left"/>
              <w:rPr>
                <w:rFonts w:asciiTheme="minorHAnsi" w:hAnsiTheme="minorHAnsi" w:cstheme="minorHAnsi"/>
                <w:sz w:val="18"/>
                <w:szCs w:val="18"/>
              </w:rPr>
            </w:pPr>
            <w:r w:rsidRPr="001928FD">
              <w:rPr>
                <w:rFonts w:asciiTheme="minorHAnsi" w:hAnsiTheme="minorHAnsi" w:cstheme="minorHAnsi"/>
                <w:sz w:val="18"/>
                <w:szCs w:val="18"/>
                <w:lang w:eastAsia="en-AU"/>
              </w:rPr>
              <w:t>2.9</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84B39" w14:textId="01A6A078" w:rsidR="001928FD" w:rsidRPr="003D3CA9" w:rsidRDefault="001928FD" w:rsidP="001928FD">
            <w:pPr>
              <w:spacing w:line="240" w:lineRule="auto"/>
              <w:rPr>
                <w:rFonts w:asciiTheme="minorHAnsi" w:hAnsiTheme="minorHAnsi" w:cstheme="minorHAnsi"/>
                <w:sz w:val="18"/>
                <w:szCs w:val="18"/>
              </w:rPr>
            </w:pPr>
            <w:r w:rsidRPr="003D3CA9">
              <w:rPr>
                <w:rFonts w:asciiTheme="minorHAnsi" w:hAnsiTheme="minorHAnsi" w:cstheme="minorHAnsi"/>
                <w:sz w:val="18"/>
                <w:szCs w:val="18"/>
              </w:rPr>
              <w:t>Accurately document information from the physical assessment</w:t>
            </w:r>
          </w:p>
        </w:tc>
        <w:tc>
          <w:tcPr>
            <w:tcW w:w="2786" w:type="pct"/>
            <w:gridSpan w:val="4"/>
            <w:vMerge/>
            <w:tcBorders>
              <w:left w:val="single" w:sz="4" w:space="0" w:color="auto"/>
              <w:right w:val="single" w:sz="4" w:space="0" w:color="auto"/>
            </w:tcBorders>
            <w:shd w:val="clear" w:color="auto" w:fill="DAEEF3" w:themeFill="accent5" w:themeFillTint="33"/>
            <w:vAlign w:val="center"/>
          </w:tcPr>
          <w:p w14:paraId="74BAA664"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371"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378E3E9E"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c>
          <w:tcPr>
            <w:tcW w:w="40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70509A4" w14:textId="77777777" w:rsidR="001928FD" w:rsidRPr="003D3CA9" w:rsidRDefault="001928FD" w:rsidP="00E22F11">
            <w:pPr>
              <w:pStyle w:val="TableNormal1"/>
              <w:spacing w:before="0" w:after="0" w:line="240" w:lineRule="exact"/>
              <w:jc w:val="left"/>
              <w:rPr>
                <w:rFonts w:asciiTheme="minorHAnsi" w:hAnsiTheme="minorHAnsi" w:cstheme="minorHAnsi"/>
                <w:iCs/>
                <w:sz w:val="18"/>
                <w:szCs w:val="18"/>
              </w:rPr>
            </w:pPr>
          </w:p>
        </w:tc>
      </w:tr>
      <w:tr w:rsidR="001928FD" w:rsidRPr="003D3CA9" w14:paraId="02C4D43F"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65122D19" w:rsidR="001928FD" w:rsidRPr="001928FD" w:rsidRDefault="001928FD" w:rsidP="00E22F11">
            <w:pPr>
              <w:autoSpaceDE w:val="0"/>
              <w:autoSpaceDN w:val="0"/>
              <w:adjustRightInd w:val="0"/>
              <w:spacing w:line="240" w:lineRule="auto"/>
              <w:rPr>
                <w:rFonts w:asciiTheme="minorHAnsi" w:hAnsiTheme="minorHAnsi" w:cstheme="minorHAnsi"/>
                <w:b/>
                <w:sz w:val="18"/>
                <w:szCs w:val="18"/>
                <w:lang w:eastAsia="en-AU"/>
              </w:rPr>
            </w:pPr>
            <w:r w:rsidRPr="001928FD">
              <w:rPr>
                <w:rFonts w:asciiTheme="minorHAnsi" w:hAnsiTheme="minorHAnsi" w:cstheme="minorHAnsi"/>
                <w:b/>
                <w:sz w:val="18"/>
                <w:szCs w:val="18"/>
              </w:rPr>
              <w:t>3. Develop treatment plan</w:t>
            </w:r>
          </w:p>
        </w:tc>
      </w:tr>
      <w:tr w:rsidR="001928FD" w:rsidRPr="003D3CA9" w14:paraId="7EAC70CF" w14:textId="77777777" w:rsidTr="001928FD">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77777777" w:rsidR="001928FD" w:rsidRPr="001928FD" w:rsidRDefault="001928FD"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 xml:space="preserve"> 3.1</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02C1F32D" w:rsidR="001928FD" w:rsidRPr="003D3CA9" w:rsidRDefault="001928FD" w:rsidP="001928FD">
            <w:pPr>
              <w:autoSpaceDE w:val="0"/>
              <w:autoSpaceDN w:val="0"/>
              <w:adjustRightInd w:val="0"/>
              <w:spacing w:line="240" w:lineRule="auto"/>
              <w:rPr>
                <w:rFonts w:asciiTheme="minorHAnsi" w:hAnsiTheme="minorHAnsi" w:cstheme="minorHAnsi"/>
                <w:sz w:val="18"/>
              </w:rPr>
            </w:pPr>
            <w:r w:rsidRPr="003D3CA9">
              <w:rPr>
                <w:rFonts w:asciiTheme="minorHAnsi" w:hAnsiTheme="minorHAnsi" w:cstheme="minorHAnsi"/>
              </w:rPr>
              <w:t>Correlate results of physical assessment with case history</w:t>
            </w:r>
          </w:p>
        </w:tc>
        <w:tc>
          <w:tcPr>
            <w:tcW w:w="2784"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1928FD" w:rsidRPr="003D3CA9" w:rsidRDefault="001928FD" w:rsidP="003D3CA9">
            <w:pPr>
              <w:pStyle w:val="TableNormal1"/>
              <w:spacing w:before="0" w:after="0" w:line="240" w:lineRule="exact"/>
              <w:ind w:left="-28"/>
              <w:jc w:val="left"/>
              <w:rPr>
                <w:rFonts w:asciiTheme="minorHAnsi" w:hAnsiTheme="minorHAnsi" w:cstheme="minorHAnsi"/>
                <w:sz w:val="20"/>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1928FD" w:rsidRPr="003D3CA9" w:rsidRDefault="001928FD" w:rsidP="003D3CA9">
            <w:pPr>
              <w:pStyle w:val="TableNormal1"/>
              <w:spacing w:before="0" w:after="0" w:line="240" w:lineRule="exact"/>
              <w:ind w:left="-28"/>
              <w:jc w:val="left"/>
              <w:rPr>
                <w:rFonts w:asciiTheme="minorHAnsi" w:hAnsiTheme="minorHAnsi" w:cstheme="minorHAnsi"/>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1928FD" w:rsidRPr="003D3CA9" w:rsidRDefault="001928FD" w:rsidP="003D3CA9">
            <w:pPr>
              <w:pStyle w:val="TableNormal1"/>
              <w:spacing w:before="0" w:after="0" w:line="240" w:lineRule="exact"/>
              <w:ind w:left="-28"/>
              <w:jc w:val="left"/>
              <w:rPr>
                <w:rFonts w:asciiTheme="minorHAnsi" w:hAnsiTheme="minorHAnsi" w:cstheme="minorHAnsi"/>
              </w:rPr>
            </w:pPr>
          </w:p>
        </w:tc>
      </w:tr>
      <w:tr w:rsidR="001928FD" w:rsidRPr="003D3CA9" w14:paraId="7E5EE3BF" w14:textId="77777777" w:rsidTr="001928FD">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77777777" w:rsidR="001928FD" w:rsidRPr="001928FD" w:rsidRDefault="001928FD"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3.2</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08EC4E" w14:textId="7BA00919" w:rsidR="001928FD" w:rsidRPr="003D3CA9" w:rsidRDefault="001928FD" w:rsidP="001928FD">
            <w:pPr>
              <w:autoSpaceDE w:val="0"/>
              <w:autoSpaceDN w:val="0"/>
              <w:adjustRightInd w:val="0"/>
              <w:spacing w:line="240" w:lineRule="auto"/>
              <w:rPr>
                <w:rFonts w:asciiTheme="minorHAnsi" w:hAnsiTheme="minorHAnsi" w:cstheme="minorHAnsi"/>
                <w:i/>
                <w:iCs/>
                <w:sz w:val="18"/>
              </w:rPr>
            </w:pPr>
            <w:r w:rsidRPr="003D3CA9">
              <w:rPr>
                <w:rFonts w:asciiTheme="minorHAnsi" w:hAnsiTheme="minorHAnsi" w:cstheme="minorHAnsi"/>
              </w:rPr>
              <w:t>Consider available medical information and incorporate into analysis within scope of own practice</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2F5E5862"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0A6516EA" w14:textId="77777777" w:rsidTr="001928FD">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1954231B" w14:textId="77777777" w:rsidR="001928FD" w:rsidRPr="001928FD" w:rsidRDefault="001928FD"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3.3</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37B14" w14:textId="5C2946F3" w:rsidR="001928FD" w:rsidRPr="003D3CA9" w:rsidRDefault="001928FD" w:rsidP="001928FD">
            <w:pPr>
              <w:autoSpaceDE w:val="0"/>
              <w:autoSpaceDN w:val="0"/>
              <w:adjustRightInd w:val="0"/>
              <w:spacing w:line="240" w:lineRule="auto"/>
              <w:rPr>
                <w:rFonts w:asciiTheme="minorHAnsi" w:hAnsiTheme="minorHAnsi" w:cstheme="minorHAnsi"/>
                <w:sz w:val="18"/>
              </w:rPr>
            </w:pPr>
            <w:r w:rsidRPr="003D3CA9">
              <w:rPr>
                <w:rFonts w:asciiTheme="minorHAnsi" w:hAnsiTheme="minorHAnsi" w:cstheme="minorHAnsi"/>
              </w:rPr>
              <w:t xml:space="preserve">Identify condition according to stage and related implications </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0B2597EB"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1CA31"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6A001"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66D73A0A" w14:textId="77777777" w:rsidTr="001928FD">
        <w:trPr>
          <w:cantSplit/>
          <w:trHeight w:val="570"/>
        </w:trPr>
        <w:tc>
          <w:tcPr>
            <w:tcW w:w="157" w:type="pct"/>
            <w:tcBorders>
              <w:top w:val="single" w:sz="4" w:space="0" w:color="auto"/>
              <w:left w:val="single" w:sz="4" w:space="0" w:color="auto"/>
              <w:bottom w:val="single" w:sz="4" w:space="0" w:color="auto"/>
              <w:right w:val="single" w:sz="4" w:space="0" w:color="auto"/>
            </w:tcBorders>
            <w:vAlign w:val="center"/>
          </w:tcPr>
          <w:p w14:paraId="632CCC99" w14:textId="77777777" w:rsidR="001928FD" w:rsidRPr="001928FD" w:rsidRDefault="001928FD"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3.4</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B1EF42" w14:textId="3693C7EC" w:rsidR="001928FD" w:rsidRPr="003D3CA9" w:rsidRDefault="001928FD" w:rsidP="001928FD">
            <w:pPr>
              <w:autoSpaceDE w:val="0"/>
              <w:autoSpaceDN w:val="0"/>
              <w:adjustRightInd w:val="0"/>
              <w:spacing w:line="240" w:lineRule="auto"/>
              <w:rPr>
                <w:rFonts w:asciiTheme="minorHAnsi" w:hAnsiTheme="minorHAnsi" w:cstheme="minorHAnsi"/>
                <w:i/>
                <w:iCs/>
                <w:sz w:val="18"/>
              </w:rPr>
            </w:pPr>
            <w:r w:rsidRPr="003D3CA9">
              <w:rPr>
                <w:rFonts w:asciiTheme="minorHAnsi" w:hAnsiTheme="minorHAnsi" w:cstheme="minorHAnsi"/>
              </w:rPr>
              <w:t xml:space="preserve">Identify and respond to indications or contraindications for remedial massage </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6D34A378"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703366"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6708CD2"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369D306D" w14:textId="77777777" w:rsidTr="001928FD">
        <w:trPr>
          <w:cantSplit/>
          <w:trHeight w:val="525"/>
        </w:trPr>
        <w:tc>
          <w:tcPr>
            <w:tcW w:w="157" w:type="pct"/>
            <w:tcBorders>
              <w:top w:val="single" w:sz="4" w:space="0" w:color="auto"/>
              <w:left w:val="single" w:sz="4" w:space="0" w:color="auto"/>
              <w:bottom w:val="single" w:sz="4" w:space="0" w:color="auto"/>
              <w:right w:val="single" w:sz="4" w:space="0" w:color="auto"/>
            </w:tcBorders>
            <w:vAlign w:val="center"/>
          </w:tcPr>
          <w:p w14:paraId="2496BCE3" w14:textId="37F31BDB" w:rsidR="001928FD" w:rsidRPr="001928FD" w:rsidRDefault="001928FD"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sz w:val="18"/>
                <w:szCs w:val="18"/>
                <w:lang w:eastAsia="en-AU"/>
              </w:rPr>
              <w:t>3.5</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D90763" w14:textId="5E6974EF" w:rsidR="001928FD" w:rsidRPr="003D3CA9" w:rsidRDefault="001928FD" w:rsidP="001928FD">
            <w:pPr>
              <w:autoSpaceDE w:val="0"/>
              <w:autoSpaceDN w:val="0"/>
              <w:adjustRightInd w:val="0"/>
              <w:spacing w:line="240" w:lineRule="auto"/>
              <w:rPr>
                <w:rFonts w:asciiTheme="minorHAnsi" w:hAnsiTheme="minorHAnsi" w:cstheme="minorHAnsi"/>
                <w:sz w:val="18"/>
                <w:szCs w:val="18"/>
              </w:rPr>
            </w:pPr>
            <w:r w:rsidRPr="003D3CA9">
              <w:rPr>
                <w:rFonts w:asciiTheme="minorHAnsi" w:hAnsiTheme="minorHAnsi" w:cstheme="minorHAnsi"/>
              </w:rPr>
              <w:t>Determine optimum type, duration and frequency of treatments</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31FD4046"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5B979911"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1D800A2"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5942B954" w14:textId="77777777" w:rsidTr="001928FD">
        <w:trPr>
          <w:cantSplit/>
          <w:trHeight w:val="75"/>
        </w:trPr>
        <w:tc>
          <w:tcPr>
            <w:tcW w:w="157" w:type="pct"/>
            <w:tcBorders>
              <w:top w:val="single" w:sz="4" w:space="0" w:color="auto"/>
              <w:left w:val="single" w:sz="4" w:space="0" w:color="auto"/>
              <w:bottom w:val="single" w:sz="4" w:space="0" w:color="auto"/>
              <w:right w:val="single" w:sz="4" w:space="0" w:color="auto"/>
            </w:tcBorders>
            <w:vAlign w:val="center"/>
          </w:tcPr>
          <w:p w14:paraId="6F27C24D" w14:textId="62293AD3" w:rsidR="001928FD" w:rsidRPr="001928FD" w:rsidRDefault="001928FD" w:rsidP="003D3CA9">
            <w:pPr>
              <w:pStyle w:val="TableNormal1"/>
              <w:spacing w:before="0" w:after="0" w:line="240" w:lineRule="exact"/>
              <w:jc w:val="left"/>
              <w:rPr>
                <w:rFonts w:asciiTheme="minorHAnsi" w:hAnsiTheme="minorHAnsi" w:cstheme="minorHAnsi"/>
                <w:sz w:val="18"/>
                <w:szCs w:val="18"/>
                <w:lang w:eastAsia="en-AU"/>
              </w:rPr>
            </w:pPr>
            <w:r w:rsidRPr="001928FD">
              <w:rPr>
                <w:rFonts w:asciiTheme="minorHAnsi" w:hAnsiTheme="minorHAnsi" w:cstheme="minorHAnsi"/>
                <w:sz w:val="18"/>
                <w:szCs w:val="18"/>
                <w:lang w:eastAsia="en-AU"/>
              </w:rPr>
              <w:t>3.6</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55E7C6" w14:textId="0EB7EA9D" w:rsidR="001928FD" w:rsidRPr="003D3CA9" w:rsidRDefault="001928FD" w:rsidP="001928FD">
            <w:pPr>
              <w:autoSpaceDE w:val="0"/>
              <w:autoSpaceDN w:val="0"/>
              <w:adjustRightInd w:val="0"/>
              <w:spacing w:line="240" w:lineRule="auto"/>
              <w:rPr>
                <w:rFonts w:asciiTheme="minorHAnsi" w:hAnsiTheme="minorHAnsi" w:cstheme="minorHAnsi"/>
                <w:sz w:val="18"/>
                <w:szCs w:val="18"/>
              </w:rPr>
            </w:pPr>
            <w:r w:rsidRPr="003D3CA9">
              <w:rPr>
                <w:rFonts w:asciiTheme="minorHAnsi" w:hAnsiTheme="minorHAnsi" w:cstheme="minorHAnsi"/>
              </w:rPr>
              <w:t xml:space="preserve">Use professional judgement to draw substantiated conclusions about treatment needs </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71A99508"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748A6"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ABBC8"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20D844E8" w14:textId="77777777" w:rsidTr="001928FD">
        <w:trPr>
          <w:cantSplit/>
          <w:trHeight w:val="165"/>
        </w:trPr>
        <w:tc>
          <w:tcPr>
            <w:tcW w:w="157" w:type="pct"/>
            <w:tcBorders>
              <w:top w:val="single" w:sz="4" w:space="0" w:color="auto"/>
              <w:left w:val="single" w:sz="4" w:space="0" w:color="auto"/>
              <w:bottom w:val="single" w:sz="4" w:space="0" w:color="auto"/>
              <w:right w:val="single" w:sz="4" w:space="0" w:color="auto"/>
            </w:tcBorders>
            <w:vAlign w:val="center"/>
          </w:tcPr>
          <w:p w14:paraId="4DD4011B" w14:textId="699FE825" w:rsidR="001928FD" w:rsidRPr="001928FD" w:rsidRDefault="001928FD" w:rsidP="003D3CA9">
            <w:pPr>
              <w:pStyle w:val="TableNormal1"/>
              <w:spacing w:before="0" w:after="0" w:line="240" w:lineRule="exact"/>
              <w:jc w:val="left"/>
              <w:rPr>
                <w:rFonts w:asciiTheme="minorHAnsi" w:hAnsiTheme="minorHAnsi" w:cstheme="minorHAnsi"/>
                <w:sz w:val="18"/>
                <w:szCs w:val="18"/>
                <w:lang w:eastAsia="en-AU"/>
              </w:rPr>
            </w:pPr>
            <w:r w:rsidRPr="001928FD">
              <w:rPr>
                <w:rFonts w:asciiTheme="minorHAnsi" w:hAnsiTheme="minorHAnsi" w:cstheme="minorHAnsi"/>
                <w:sz w:val="18"/>
                <w:szCs w:val="18"/>
                <w:lang w:eastAsia="en-AU"/>
              </w:rPr>
              <w:t>3.7</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3B3BAE" w14:textId="40B05131" w:rsidR="001928FD" w:rsidRPr="003D3CA9" w:rsidRDefault="001928FD" w:rsidP="001928FD">
            <w:pPr>
              <w:autoSpaceDE w:val="0"/>
              <w:autoSpaceDN w:val="0"/>
              <w:adjustRightInd w:val="0"/>
              <w:spacing w:line="240" w:lineRule="auto"/>
              <w:rPr>
                <w:rFonts w:asciiTheme="minorHAnsi" w:hAnsiTheme="minorHAnsi" w:cstheme="minorHAnsi"/>
                <w:sz w:val="18"/>
                <w:szCs w:val="18"/>
              </w:rPr>
            </w:pPr>
            <w:r w:rsidRPr="003D3CA9">
              <w:rPr>
                <w:rFonts w:asciiTheme="minorHAnsi" w:hAnsiTheme="minorHAnsi" w:cstheme="minorHAnsi"/>
              </w:rPr>
              <w:t>Establish expected treatment outcomes based on the remedial massage framework and evidence</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506D5801"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F762"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015FC"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r w:rsidR="001928FD" w:rsidRPr="003D3CA9" w14:paraId="4BA8B854" w14:textId="77777777" w:rsidTr="001928FD">
        <w:trPr>
          <w:cantSplit/>
          <w:trHeight w:val="90"/>
        </w:trPr>
        <w:tc>
          <w:tcPr>
            <w:tcW w:w="157" w:type="pct"/>
            <w:tcBorders>
              <w:top w:val="single" w:sz="4" w:space="0" w:color="auto"/>
              <w:left w:val="single" w:sz="4" w:space="0" w:color="auto"/>
              <w:bottom w:val="single" w:sz="4" w:space="0" w:color="auto"/>
              <w:right w:val="single" w:sz="4" w:space="0" w:color="auto"/>
            </w:tcBorders>
            <w:vAlign w:val="center"/>
          </w:tcPr>
          <w:p w14:paraId="73B44CCF" w14:textId="09004703" w:rsidR="001928FD" w:rsidRPr="001928FD" w:rsidRDefault="001928FD" w:rsidP="003D3CA9">
            <w:pPr>
              <w:pStyle w:val="TableNormal1"/>
              <w:spacing w:before="0" w:after="0" w:line="240" w:lineRule="exact"/>
              <w:jc w:val="left"/>
              <w:rPr>
                <w:rFonts w:asciiTheme="minorHAnsi" w:hAnsiTheme="minorHAnsi" w:cstheme="minorHAnsi"/>
                <w:sz w:val="18"/>
                <w:szCs w:val="18"/>
                <w:lang w:eastAsia="en-AU"/>
              </w:rPr>
            </w:pPr>
            <w:r w:rsidRPr="001928FD">
              <w:rPr>
                <w:rFonts w:asciiTheme="minorHAnsi" w:hAnsiTheme="minorHAnsi" w:cstheme="minorHAnsi"/>
                <w:sz w:val="18"/>
                <w:szCs w:val="18"/>
                <w:lang w:eastAsia="en-AU"/>
              </w:rPr>
              <w:t>3.8</w:t>
            </w:r>
          </w:p>
        </w:tc>
        <w:tc>
          <w:tcPr>
            <w:tcW w:w="127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39D34" w14:textId="47279B91" w:rsidR="001928FD" w:rsidRPr="003D3CA9" w:rsidRDefault="001928FD" w:rsidP="001928FD">
            <w:pPr>
              <w:autoSpaceDE w:val="0"/>
              <w:autoSpaceDN w:val="0"/>
              <w:adjustRightInd w:val="0"/>
              <w:spacing w:line="240" w:lineRule="auto"/>
              <w:rPr>
                <w:rFonts w:asciiTheme="minorHAnsi" w:hAnsiTheme="minorHAnsi" w:cstheme="minorHAnsi"/>
                <w:sz w:val="18"/>
                <w:szCs w:val="18"/>
              </w:rPr>
            </w:pPr>
            <w:r w:rsidRPr="003D3CA9">
              <w:rPr>
                <w:rFonts w:asciiTheme="minorHAnsi" w:hAnsiTheme="minorHAnsi" w:cstheme="minorHAnsi"/>
              </w:rPr>
              <w:t>Accurately document proposed treatment plan</w:t>
            </w:r>
          </w:p>
        </w:tc>
        <w:tc>
          <w:tcPr>
            <w:tcW w:w="2784" w:type="pct"/>
            <w:gridSpan w:val="3"/>
            <w:vMerge/>
            <w:tcBorders>
              <w:left w:val="single" w:sz="4" w:space="0" w:color="auto"/>
              <w:right w:val="single" w:sz="4" w:space="0" w:color="auto"/>
            </w:tcBorders>
            <w:shd w:val="clear" w:color="auto" w:fill="DAEEF3" w:themeFill="accent5" w:themeFillTint="33"/>
            <w:vAlign w:val="center"/>
          </w:tcPr>
          <w:p w14:paraId="2AE2C569"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C07BD"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81B926" w14:textId="77777777" w:rsidR="001928FD" w:rsidRPr="003D3CA9" w:rsidRDefault="001928FD" w:rsidP="003D3CA9">
            <w:pPr>
              <w:pStyle w:val="TableNormal1"/>
              <w:spacing w:before="0" w:after="0" w:line="240" w:lineRule="exact"/>
              <w:jc w:val="left"/>
              <w:rPr>
                <w:rFonts w:asciiTheme="minorHAnsi" w:hAnsiTheme="minorHAnsi" w:cstheme="minorHAnsi"/>
                <w:iCs/>
              </w:rPr>
            </w:pPr>
          </w:p>
        </w:tc>
      </w:tr>
    </w:tbl>
    <w:p w14:paraId="1D0D7523" w14:textId="77777777" w:rsidR="001027F1" w:rsidRDefault="001027F1" w:rsidP="00DF0CE4">
      <w:pPr>
        <w:autoSpaceDE w:val="0"/>
        <w:autoSpaceDN w:val="0"/>
        <w:adjustRightInd w:val="0"/>
        <w:spacing w:line="240" w:lineRule="auto"/>
        <w:rPr>
          <w:rFonts w:asciiTheme="minorHAnsi" w:hAnsiTheme="minorHAnsi" w:cstheme="minorHAnsi"/>
          <w:iCs/>
          <w:sz w:val="18"/>
          <w:szCs w:val="18"/>
        </w:rPr>
        <w:sectPr w:rsidR="001027F1" w:rsidSect="00F553F7">
          <w:headerReference w:type="default" r:id="rId17"/>
          <w:footerReference w:type="default" r:id="rId18"/>
          <w:pgSz w:w="16838" w:h="11906" w:orient="landscape"/>
          <w:pgMar w:top="426" w:right="820" w:bottom="568" w:left="993" w:header="709" w:footer="286" w:gutter="0"/>
          <w:cols w:space="708"/>
          <w:docGrid w:linePitch="360"/>
        </w:sect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3942"/>
        <w:gridCol w:w="8580"/>
        <w:gridCol w:w="1150"/>
        <w:gridCol w:w="1254"/>
      </w:tblGrid>
      <w:tr w:rsidR="003D3CA9" w:rsidRPr="003D3CA9" w14:paraId="486C6C4E" w14:textId="77777777" w:rsidTr="00DF0CE4">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509B8D" w14:textId="2F5378F3" w:rsidR="003D3CA9" w:rsidRPr="003D3CA9" w:rsidRDefault="003D3CA9" w:rsidP="001928FD">
            <w:pPr>
              <w:autoSpaceDE w:val="0"/>
              <w:autoSpaceDN w:val="0"/>
              <w:adjustRightInd w:val="0"/>
              <w:spacing w:line="240" w:lineRule="auto"/>
              <w:rPr>
                <w:rFonts w:asciiTheme="minorHAnsi" w:hAnsiTheme="minorHAnsi" w:cstheme="minorHAnsi"/>
                <w:b/>
                <w:sz w:val="18"/>
                <w:szCs w:val="18"/>
                <w:lang w:eastAsia="en-AU"/>
              </w:rPr>
            </w:pPr>
            <w:r w:rsidRPr="003D3CA9">
              <w:rPr>
                <w:rFonts w:asciiTheme="minorHAnsi" w:hAnsiTheme="minorHAnsi" w:cstheme="minorHAnsi"/>
                <w:b/>
                <w:iCs/>
                <w:sz w:val="18"/>
                <w:szCs w:val="18"/>
              </w:rPr>
              <w:lastRenderedPageBreak/>
              <w:t xml:space="preserve">4. </w:t>
            </w:r>
            <w:r w:rsidRPr="003D3CA9">
              <w:rPr>
                <w:rFonts w:asciiTheme="minorHAnsi" w:hAnsiTheme="minorHAnsi" w:cstheme="minorHAnsi"/>
                <w:b/>
                <w:sz w:val="18"/>
                <w:szCs w:val="18"/>
              </w:rPr>
              <w:t>Confirm assessment and treatment plan with client</w:t>
            </w:r>
          </w:p>
        </w:tc>
      </w:tr>
      <w:tr w:rsidR="003D3CA9" w:rsidRPr="003D3CA9" w14:paraId="6B5F46FA" w14:textId="77777777" w:rsidTr="00DF0CE4">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0283BE63" w14:textId="147BB549" w:rsidR="003D3CA9" w:rsidRPr="001928FD" w:rsidRDefault="003D3CA9"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 xml:space="preserve"> </w:t>
            </w:r>
            <w:r w:rsidR="00BA4BE8" w:rsidRPr="001928FD">
              <w:rPr>
                <w:rFonts w:asciiTheme="minorHAnsi" w:hAnsiTheme="minorHAnsi" w:cstheme="minorHAnsi"/>
              </w:rPr>
              <w:t>4</w:t>
            </w:r>
            <w:r w:rsidRPr="001928FD">
              <w:rPr>
                <w:rFonts w:asciiTheme="minorHAnsi" w:hAnsiTheme="minorHAnsi" w:cstheme="minorHAnsi"/>
              </w:rPr>
              <w:t>.1</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132B8B79" w14:textId="39483584" w:rsidR="003D3CA9" w:rsidRPr="001928FD" w:rsidRDefault="003D3CA9" w:rsidP="001928FD">
            <w:pPr>
              <w:pStyle w:val="BodyText"/>
              <w:spacing w:after="0" w:line="240" w:lineRule="auto"/>
              <w:rPr>
                <w:rFonts w:asciiTheme="minorHAnsi" w:hAnsiTheme="minorHAnsi" w:cstheme="minorHAnsi"/>
                <w:sz w:val="18"/>
                <w:szCs w:val="18"/>
              </w:rPr>
            </w:pPr>
            <w:r w:rsidRPr="003D3CA9">
              <w:rPr>
                <w:rFonts w:asciiTheme="minorHAnsi" w:hAnsiTheme="minorHAnsi" w:cstheme="minorHAnsi"/>
                <w:sz w:val="18"/>
                <w:szCs w:val="18"/>
              </w:rPr>
              <w:t>Discuss assessment, its implications and rationale for treatment with the client</w:t>
            </w:r>
          </w:p>
        </w:tc>
        <w:tc>
          <w:tcPr>
            <w:tcW w:w="2784" w:type="pct"/>
            <w:vMerge w:val="restart"/>
            <w:tcBorders>
              <w:top w:val="single" w:sz="4" w:space="0" w:color="auto"/>
              <w:left w:val="single" w:sz="4" w:space="0" w:color="auto"/>
              <w:right w:val="single" w:sz="4" w:space="0" w:color="auto"/>
            </w:tcBorders>
            <w:shd w:val="clear" w:color="auto" w:fill="DAEEF3" w:themeFill="accent5" w:themeFillTint="33"/>
          </w:tcPr>
          <w:p w14:paraId="08925A95" w14:textId="77777777" w:rsidR="003D3CA9" w:rsidRPr="003D3CA9" w:rsidRDefault="003D3CA9" w:rsidP="003D3CA9">
            <w:pPr>
              <w:pStyle w:val="TableNormal1"/>
              <w:spacing w:before="0" w:after="0" w:line="240" w:lineRule="exact"/>
              <w:ind w:left="-28"/>
              <w:jc w:val="left"/>
              <w:rPr>
                <w:rFonts w:asciiTheme="minorHAnsi" w:hAnsiTheme="minorHAnsi" w:cstheme="minorHAnsi"/>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9C464" w14:textId="77777777" w:rsidR="003D3CA9" w:rsidRPr="003D3CA9" w:rsidRDefault="003D3CA9" w:rsidP="003D3CA9">
            <w:pPr>
              <w:pStyle w:val="TableNormal1"/>
              <w:spacing w:before="0" w:after="0" w:line="240" w:lineRule="exact"/>
              <w:ind w:left="-28"/>
              <w:jc w:val="left"/>
              <w:rPr>
                <w:rFonts w:asciiTheme="minorHAnsi" w:hAnsiTheme="minorHAnsi" w:cstheme="minorHAnsi"/>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02E5C" w14:textId="77777777" w:rsidR="003D3CA9" w:rsidRPr="003D3CA9" w:rsidRDefault="003D3CA9" w:rsidP="003D3CA9">
            <w:pPr>
              <w:pStyle w:val="TableNormal1"/>
              <w:spacing w:before="0" w:after="0" w:line="240" w:lineRule="exact"/>
              <w:ind w:left="-28"/>
              <w:jc w:val="left"/>
              <w:rPr>
                <w:rFonts w:asciiTheme="minorHAnsi" w:hAnsiTheme="minorHAnsi" w:cstheme="minorHAnsi"/>
              </w:rPr>
            </w:pPr>
          </w:p>
        </w:tc>
      </w:tr>
      <w:tr w:rsidR="003D3CA9" w:rsidRPr="003D3CA9" w14:paraId="21F598B6" w14:textId="77777777" w:rsidTr="00DF0CE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4132D091" w14:textId="6DE20C96" w:rsidR="003D3CA9" w:rsidRPr="001928FD" w:rsidRDefault="00BA4BE8"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4</w:t>
            </w:r>
            <w:r w:rsidR="003D3CA9" w:rsidRPr="001928FD">
              <w:rPr>
                <w:rFonts w:asciiTheme="minorHAnsi" w:hAnsiTheme="minorHAnsi" w:cstheme="minorHAnsi"/>
              </w:rPr>
              <w:t>.2</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55782C4E" w14:textId="566F6BFE" w:rsidR="003D3CA9" w:rsidRPr="003D3CA9" w:rsidRDefault="003D3CA9" w:rsidP="001928FD">
            <w:pPr>
              <w:autoSpaceDE w:val="0"/>
              <w:autoSpaceDN w:val="0"/>
              <w:adjustRightInd w:val="0"/>
              <w:spacing w:line="240" w:lineRule="auto"/>
              <w:rPr>
                <w:rFonts w:asciiTheme="minorHAnsi" w:hAnsiTheme="minorHAnsi" w:cstheme="minorHAnsi"/>
                <w:i/>
                <w:iCs/>
                <w:sz w:val="18"/>
              </w:rPr>
            </w:pPr>
            <w:r w:rsidRPr="003D3CA9">
              <w:rPr>
                <w:rFonts w:asciiTheme="minorHAnsi" w:hAnsiTheme="minorHAnsi" w:cstheme="minorHAnsi"/>
                <w:sz w:val="18"/>
                <w:szCs w:val="18"/>
              </w:rPr>
              <w:t>Assign and agree treatment priorities and expectations in consultation with the client</w:t>
            </w:r>
          </w:p>
        </w:tc>
        <w:tc>
          <w:tcPr>
            <w:tcW w:w="2784" w:type="pct"/>
            <w:vMerge/>
            <w:tcBorders>
              <w:left w:val="single" w:sz="4" w:space="0" w:color="auto"/>
              <w:right w:val="single" w:sz="4" w:space="0" w:color="auto"/>
            </w:tcBorders>
            <w:shd w:val="clear" w:color="auto" w:fill="DAEEF3" w:themeFill="accent5" w:themeFillTint="33"/>
            <w:vAlign w:val="center"/>
          </w:tcPr>
          <w:p w14:paraId="7E48A02C"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35B125"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9A756"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r>
      <w:tr w:rsidR="003D3CA9" w:rsidRPr="003D3CA9" w14:paraId="37DF668A" w14:textId="77777777" w:rsidTr="00DF0CE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65F04B5E" w14:textId="54C1078D" w:rsidR="003D3CA9" w:rsidRPr="001928FD" w:rsidRDefault="00BA4BE8"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4</w:t>
            </w:r>
            <w:r w:rsidR="003D3CA9" w:rsidRPr="001928FD">
              <w:rPr>
                <w:rFonts w:asciiTheme="minorHAnsi" w:hAnsiTheme="minorHAnsi" w:cstheme="minorHAnsi"/>
              </w:rPr>
              <w:t>.3</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4E883967" w14:textId="7FC90F13" w:rsidR="003D3CA9" w:rsidRPr="003D3CA9" w:rsidRDefault="003D3CA9" w:rsidP="001928FD">
            <w:pPr>
              <w:autoSpaceDE w:val="0"/>
              <w:autoSpaceDN w:val="0"/>
              <w:adjustRightInd w:val="0"/>
              <w:spacing w:line="240" w:lineRule="auto"/>
              <w:rPr>
                <w:rFonts w:asciiTheme="minorHAnsi" w:hAnsiTheme="minorHAnsi" w:cstheme="minorHAnsi"/>
                <w:sz w:val="18"/>
              </w:rPr>
            </w:pPr>
            <w:r w:rsidRPr="003D3CA9">
              <w:rPr>
                <w:rFonts w:asciiTheme="minorHAnsi" w:hAnsiTheme="minorHAnsi" w:cstheme="minorHAnsi"/>
                <w:sz w:val="18"/>
                <w:szCs w:val="18"/>
              </w:rPr>
              <w:t>Schedule times and session lengths suited to the required techniques and sequences</w:t>
            </w:r>
          </w:p>
        </w:tc>
        <w:tc>
          <w:tcPr>
            <w:tcW w:w="2784" w:type="pct"/>
            <w:vMerge/>
            <w:tcBorders>
              <w:left w:val="single" w:sz="4" w:space="0" w:color="auto"/>
              <w:right w:val="single" w:sz="4" w:space="0" w:color="auto"/>
            </w:tcBorders>
            <w:shd w:val="clear" w:color="auto" w:fill="DAEEF3" w:themeFill="accent5" w:themeFillTint="33"/>
            <w:vAlign w:val="center"/>
          </w:tcPr>
          <w:p w14:paraId="5B0EFF9B"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70B951"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25ABA"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r>
      <w:tr w:rsidR="003D3CA9" w:rsidRPr="003D3CA9" w14:paraId="57F15BF6" w14:textId="77777777" w:rsidTr="00DF0CE4">
        <w:trPr>
          <w:cantSplit/>
          <w:trHeight w:val="570"/>
        </w:trPr>
        <w:tc>
          <w:tcPr>
            <w:tcW w:w="157" w:type="pct"/>
            <w:tcBorders>
              <w:top w:val="single" w:sz="4" w:space="0" w:color="auto"/>
              <w:left w:val="single" w:sz="4" w:space="0" w:color="auto"/>
              <w:bottom w:val="single" w:sz="4" w:space="0" w:color="auto"/>
              <w:right w:val="single" w:sz="4" w:space="0" w:color="auto"/>
            </w:tcBorders>
            <w:vAlign w:val="center"/>
          </w:tcPr>
          <w:p w14:paraId="106D953A" w14:textId="4917FD56" w:rsidR="003D3CA9" w:rsidRPr="001928FD" w:rsidRDefault="00BA4BE8"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rPr>
              <w:t>4</w:t>
            </w:r>
            <w:r w:rsidR="003D3CA9" w:rsidRPr="001928FD">
              <w:rPr>
                <w:rFonts w:asciiTheme="minorHAnsi" w:hAnsiTheme="minorHAnsi" w:cstheme="minorHAnsi"/>
              </w:rPr>
              <w:t>.4</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169EFF79" w14:textId="5F544788" w:rsidR="003D3CA9" w:rsidRPr="003D3CA9" w:rsidRDefault="003D3CA9" w:rsidP="001928FD">
            <w:pPr>
              <w:autoSpaceDE w:val="0"/>
              <w:autoSpaceDN w:val="0"/>
              <w:adjustRightInd w:val="0"/>
              <w:spacing w:line="240" w:lineRule="auto"/>
              <w:rPr>
                <w:rFonts w:asciiTheme="minorHAnsi" w:hAnsiTheme="minorHAnsi" w:cstheme="minorHAnsi"/>
                <w:i/>
                <w:iCs/>
                <w:sz w:val="18"/>
              </w:rPr>
            </w:pPr>
            <w:r w:rsidRPr="003D3CA9">
              <w:rPr>
                <w:rFonts w:asciiTheme="minorHAnsi" w:hAnsiTheme="minorHAnsi" w:cstheme="minorHAnsi"/>
                <w:sz w:val="18"/>
                <w:szCs w:val="18"/>
              </w:rPr>
              <w:t>Respond to client enquiries using language the client understands</w:t>
            </w:r>
          </w:p>
        </w:tc>
        <w:tc>
          <w:tcPr>
            <w:tcW w:w="2784" w:type="pct"/>
            <w:vMerge/>
            <w:tcBorders>
              <w:left w:val="single" w:sz="4" w:space="0" w:color="auto"/>
              <w:right w:val="single" w:sz="4" w:space="0" w:color="auto"/>
            </w:tcBorders>
            <w:shd w:val="clear" w:color="auto" w:fill="DAEEF3" w:themeFill="accent5" w:themeFillTint="33"/>
            <w:vAlign w:val="center"/>
          </w:tcPr>
          <w:p w14:paraId="6CBB8F6F"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37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27A844A"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40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1320B88"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r>
      <w:tr w:rsidR="003D3CA9" w:rsidRPr="003D3CA9" w14:paraId="165C2647" w14:textId="77777777" w:rsidTr="00DF0CE4">
        <w:trPr>
          <w:cantSplit/>
          <w:trHeight w:val="180"/>
        </w:trPr>
        <w:tc>
          <w:tcPr>
            <w:tcW w:w="157" w:type="pct"/>
            <w:tcBorders>
              <w:top w:val="single" w:sz="4" w:space="0" w:color="auto"/>
              <w:left w:val="single" w:sz="4" w:space="0" w:color="auto"/>
              <w:bottom w:val="single" w:sz="4" w:space="0" w:color="auto"/>
              <w:right w:val="single" w:sz="4" w:space="0" w:color="auto"/>
            </w:tcBorders>
            <w:vAlign w:val="center"/>
          </w:tcPr>
          <w:p w14:paraId="6161DA5C" w14:textId="77777777" w:rsidR="003D3CA9" w:rsidRPr="001928FD" w:rsidRDefault="003D3CA9" w:rsidP="003D3CA9">
            <w:pPr>
              <w:pStyle w:val="TableNormal1"/>
              <w:spacing w:before="0" w:after="0" w:line="240" w:lineRule="exact"/>
              <w:jc w:val="left"/>
              <w:rPr>
                <w:rFonts w:asciiTheme="minorHAnsi" w:hAnsiTheme="minorHAnsi" w:cstheme="minorHAnsi"/>
              </w:rPr>
            </w:pPr>
            <w:r w:rsidRPr="001928FD">
              <w:rPr>
                <w:rFonts w:asciiTheme="minorHAnsi" w:hAnsiTheme="minorHAnsi" w:cstheme="minorHAnsi"/>
                <w:sz w:val="18"/>
                <w:szCs w:val="18"/>
                <w:lang w:eastAsia="en-AU"/>
              </w:rPr>
              <w:t>4.5</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0202EE24" w14:textId="7397C17B" w:rsidR="003D3CA9" w:rsidRPr="003D3CA9" w:rsidRDefault="003D3CA9" w:rsidP="001928FD">
            <w:pPr>
              <w:autoSpaceDE w:val="0"/>
              <w:autoSpaceDN w:val="0"/>
              <w:adjustRightInd w:val="0"/>
              <w:spacing w:line="240" w:lineRule="auto"/>
              <w:rPr>
                <w:rFonts w:asciiTheme="minorHAnsi" w:hAnsiTheme="minorHAnsi" w:cstheme="minorHAnsi"/>
                <w:sz w:val="18"/>
                <w:szCs w:val="18"/>
              </w:rPr>
            </w:pPr>
            <w:r w:rsidRPr="003D3CA9">
              <w:rPr>
                <w:rFonts w:asciiTheme="minorHAnsi" w:hAnsiTheme="minorHAnsi" w:cstheme="minorHAnsi"/>
                <w:sz w:val="18"/>
                <w:szCs w:val="18"/>
              </w:rPr>
              <w:t>Discuss referral and collaborative options with the client as required</w:t>
            </w:r>
          </w:p>
        </w:tc>
        <w:tc>
          <w:tcPr>
            <w:tcW w:w="2784" w:type="pct"/>
            <w:vMerge/>
            <w:tcBorders>
              <w:left w:val="single" w:sz="4" w:space="0" w:color="auto"/>
              <w:right w:val="single" w:sz="4" w:space="0" w:color="auto"/>
            </w:tcBorders>
            <w:shd w:val="clear" w:color="auto" w:fill="DAEEF3" w:themeFill="accent5" w:themeFillTint="33"/>
            <w:vAlign w:val="center"/>
          </w:tcPr>
          <w:p w14:paraId="45769213"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373"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0CEC92E"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c>
          <w:tcPr>
            <w:tcW w:w="40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808D83B" w14:textId="77777777" w:rsidR="003D3CA9" w:rsidRPr="003D3CA9" w:rsidRDefault="003D3CA9" w:rsidP="003D3CA9">
            <w:pPr>
              <w:pStyle w:val="TableNormal1"/>
              <w:spacing w:before="0" w:after="0" w:line="240" w:lineRule="exact"/>
              <w:jc w:val="left"/>
              <w:rPr>
                <w:rFonts w:asciiTheme="minorHAnsi" w:hAnsiTheme="minorHAnsi" w:cstheme="minorHAnsi"/>
                <w:iCs/>
              </w:rPr>
            </w:pPr>
          </w:p>
        </w:tc>
      </w:tr>
    </w:tbl>
    <w:p w14:paraId="69DA8518" w14:textId="77777777" w:rsidR="008C63BE" w:rsidRPr="003D3CA9" w:rsidRDefault="008C63BE">
      <w:pPr>
        <w:rPr>
          <w:rFonts w:asciiTheme="minorHAnsi" w:hAnsiTheme="minorHAnsi" w:cstheme="minorHAnsi"/>
        </w:rPr>
      </w:pPr>
    </w:p>
    <w:p w14:paraId="7F30E665" w14:textId="77777777" w:rsidR="001D7F6B" w:rsidRPr="003D3CA9" w:rsidRDefault="001D7F6B" w:rsidP="00415554">
      <w:pPr>
        <w:rPr>
          <w:rFonts w:asciiTheme="minorHAnsi" w:hAnsiTheme="minorHAnsi" w:cstheme="minorHAnsi"/>
        </w:rPr>
      </w:pPr>
    </w:p>
    <w:p w14:paraId="1203BA7D" w14:textId="77777777" w:rsidR="001D7F6B" w:rsidRPr="003D3CA9" w:rsidRDefault="001D7F6B" w:rsidP="00415554">
      <w:pPr>
        <w:rPr>
          <w:rFonts w:asciiTheme="minorHAnsi" w:hAnsiTheme="minorHAnsi" w:cstheme="minorHAnsi"/>
        </w:rPr>
      </w:pPr>
    </w:p>
    <w:p w14:paraId="34160263" w14:textId="77777777" w:rsidR="008966A3" w:rsidRPr="003D3CA9" w:rsidRDefault="008966A3" w:rsidP="00415554">
      <w:pPr>
        <w:rPr>
          <w:rFonts w:asciiTheme="minorHAnsi" w:hAnsiTheme="minorHAnsi" w:cstheme="minorHAnsi"/>
        </w:rPr>
      </w:pPr>
    </w:p>
    <w:p w14:paraId="4B66538D" w14:textId="77777777" w:rsidR="008966A3" w:rsidRPr="003D3CA9" w:rsidRDefault="008966A3" w:rsidP="00415554">
      <w:pPr>
        <w:rPr>
          <w:rFonts w:asciiTheme="minorHAnsi" w:hAnsiTheme="minorHAnsi" w:cstheme="minorHAnsi"/>
        </w:rPr>
      </w:pPr>
    </w:p>
    <w:p w14:paraId="2FA01BEB" w14:textId="77777777" w:rsidR="008C63BE" w:rsidRPr="003D3CA9" w:rsidRDefault="008C63BE" w:rsidP="00415554">
      <w:pPr>
        <w:rPr>
          <w:rFonts w:asciiTheme="minorHAnsi" w:hAnsiTheme="minorHAnsi" w:cstheme="minorHAnsi"/>
        </w:rPr>
      </w:pPr>
    </w:p>
    <w:p w14:paraId="73CDCF24" w14:textId="77777777" w:rsidR="0072575D" w:rsidRPr="003D3CA9" w:rsidRDefault="0072575D" w:rsidP="00415554">
      <w:pPr>
        <w:rPr>
          <w:rFonts w:asciiTheme="minorHAnsi" w:hAnsiTheme="minorHAnsi" w:cstheme="minorHAnsi"/>
        </w:rPr>
        <w:sectPr w:rsidR="0072575D" w:rsidRPr="003D3CA9" w:rsidSect="00F553F7">
          <w:pgSz w:w="16838" w:h="11906" w:orient="landscape"/>
          <w:pgMar w:top="426" w:right="820" w:bottom="568" w:left="993" w:header="709" w:footer="286" w:gutter="0"/>
          <w:cols w:space="708"/>
          <w:docGrid w:linePitch="360"/>
        </w:sectPr>
      </w:pPr>
    </w:p>
    <w:p w14:paraId="39908506" w14:textId="77777777" w:rsidR="008966A3" w:rsidRPr="003D3CA9" w:rsidRDefault="008966A3"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72575D" w:rsidRPr="003D3CA9" w14:paraId="18CBC3CC" w14:textId="77777777" w:rsidTr="00EC56C4">
        <w:trPr>
          <w:cantSplit/>
          <w:trHeight w:val="379"/>
        </w:trPr>
        <w:tc>
          <w:tcPr>
            <w:tcW w:w="1184" w:type="pct"/>
            <w:shd w:val="clear" w:color="auto" w:fill="auto"/>
          </w:tcPr>
          <w:p w14:paraId="784C1536" w14:textId="77777777" w:rsidR="0072575D" w:rsidRPr="003D3CA9" w:rsidRDefault="0072575D" w:rsidP="00EC56C4">
            <w:pPr>
              <w:pStyle w:val="TableNormal1"/>
              <w:spacing w:line="240" w:lineRule="exact"/>
              <w:jc w:val="left"/>
              <w:rPr>
                <w:rFonts w:asciiTheme="minorHAnsi" w:hAnsiTheme="minorHAnsi" w:cstheme="minorHAnsi"/>
                <w:b/>
                <w:bCs/>
                <w:sz w:val="18"/>
                <w:szCs w:val="18"/>
              </w:rPr>
            </w:pPr>
            <w:r w:rsidRPr="003D3CA9">
              <w:rPr>
                <w:rFonts w:asciiTheme="minorHAnsi" w:hAnsiTheme="minorHAnsi" w:cstheme="minorHAnsi"/>
                <w:b/>
                <w:bCs/>
                <w:sz w:val="18"/>
                <w:szCs w:val="18"/>
              </w:rPr>
              <w:t>Knowledge</w:t>
            </w:r>
            <w:r w:rsidR="00A30990" w:rsidRPr="003D3CA9">
              <w:rPr>
                <w:rFonts w:asciiTheme="minorHAnsi" w:hAnsiTheme="minorHAnsi" w:cstheme="minorHAnsi"/>
                <w:b/>
                <w:bCs/>
                <w:sz w:val="18"/>
                <w:szCs w:val="18"/>
              </w:rPr>
              <w:t xml:space="preserve"> Evidence</w:t>
            </w:r>
          </w:p>
        </w:tc>
        <w:tc>
          <w:tcPr>
            <w:tcW w:w="3127" w:type="pct"/>
            <w:tcBorders>
              <w:right w:val="single" w:sz="4" w:space="0" w:color="auto"/>
            </w:tcBorders>
            <w:shd w:val="clear" w:color="auto" w:fill="DAEEF3" w:themeFill="accent5" w:themeFillTint="33"/>
          </w:tcPr>
          <w:p w14:paraId="19D6B740" w14:textId="77777777" w:rsidR="0072575D" w:rsidRPr="003D3CA9" w:rsidRDefault="0072575D" w:rsidP="00EC56C4">
            <w:pPr>
              <w:pStyle w:val="TableNormal1"/>
              <w:spacing w:line="240" w:lineRule="exact"/>
              <w:jc w:val="left"/>
              <w:rPr>
                <w:rFonts w:asciiTheme="minorHAnsi" w:hAnsiTheme="minorHAnsi" w:cstheme="minorHAnsi"/>
                <w:b/>
                <w:bCs/>
                <w:sz w:val="18"/>
                <w:szCs w:val="18"/>
              </w:rPr>
            </w:pPr>
            <w:r w:rsidRPr="003D3CA9">
              <w:rPr>
                <w:rFonts w:asciiTheme="minorHAnsi" w:hAnsiTheme="minorHAnsi" w:cstheme="minorHAnsi"/>
                <w:b/>
                <w:bCs/>
                <w:sz w:val="18"/>
                <w:szCs w:val="18"/>
              </w:rPr>
              <w:t xml:space="preserve">EVIDENCE </w:t>
            </w:r>
            <w:r w:rsidRPr="003D3CA9">
              <w:rPr>
                <w:rFonts w:asciiTheme="minorHAnsi" w:hAnsiTheme="minorHAnsi" w:cstheme="minorHAnsi"/>
                <w:bCs/>
                <w:sz w:val="18"/>
                <w:szCs w:val="18"/>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D40C4D3" w14:textId="77777777" w:rsidR="0072575D" w:rsidRPr="003D3CA9" w:rsidRDefault="0072575D" w:rsidP="00EC56C4">
            <w:pPr>
              <w:pStyle w:val="TableNormal1"/>
              <w:spacing w:line="240" w:lineRule="exact"/>
              <w:rPr>
                <w:rFonts w:asciiTheme="minorHAnsi" w:hAnsiTheme="minorHAnsi" w:cstheme="minorHAnsi"/>
                <w:b/>
                <w:bCs/>
                <w:sz w:val="18"/>
                <w:szCs w:val="18"/>
              </w:rPr>
            </w:pPr>
            <w:r w:rsidRPr="003D3CA9">
              <w:rPr>
                <w:rFonts w:asciiTheme="minorHAnsi" w:hAnsiTheme="minorHAnsi" w:cstheme="minorHAnsi"/>
                <w:b/>
                <w:bCs/>
                <w:sz w:val="18"/>
                <w:szCs w:val="18"/>
              </w:rPr>
              <w:t>Office Use Only</w:t>
            </w:r>
          </w:p>
        </w:tc>
      </w:tr>
      <w:tr w:rsidR="0072575D" w:rsidRPr="003D3CA9" w14:paraId="7D287752" w14:textId="77777777" w:rsidTr="00EC56C4">
        <w:trPr>
          <w:cantSplit/>
          <w:trHeight w:val="332"/>
        </w:trPr>
        <w:tc>
          <w:tcPr>
            <w:tcW w:w="4311" w:type="pct"/>
            <w:gridSpan w:val="2"/>
            <w:shd w:val="clear" w:color="auto" w:fill="D9D9D9" w:themeFill="background1" w:themeFillShade="D9"/>
          </w:tcPr>
          <w:p w14:paraId="5C232739" w14:textId="77777777" w:rsidR="0072575D" w:rsidRPr="003D3CA9" w:rsidRDefault="0072575D" w:rsidP="00EC56C4">
            <w:pPr>
              <w:pStyle w:val="TableNormal1"/>
              <w:spacing w:line="240" w:lineRule="exact"/>
              <w:jc w:val="left"/>
              <w:rPr>
                <w:rFonts w:asciiTheme="minorHAnsi" w:hAnsiTheme="minorHAnsi" w:cstheme="minorHAnsi"/>
                <w:b/>
                <w:sz w:val="18"/>
                <w:szCs w:val="18"/>
              </w:rPr>
            </w:pPr>
          </w:p>
        </w:tc>
        <w:tc>
          <w:tcPr>
            <w:tcW w:w="365" w:type="pct"/>
            <w:tcBorders>
              <w:top w:val="single" w:sz="4" w:space="0" w:color="auto"/>
            </w:tcBorders>
            <w:shd w:val="clear" w:color="auto" w:fill="D9D9D9"/>
          </w:tcPr>
          <w:p w14:paraId="4BA4A5CD" w14:textId="77777777" w:rsidR="0072575D" w:rsidRPr="003D3CA9" w:rsidRDefault="0072575D" w:rsidP="001928FD">
            <w:pPr>
              <w:pStyle w:val="TableNormal1"/>
              <w:spacing w:line="240" w:lineRule="exact"/>
              <w:rPr>
                <w:rFonts w:asciiTheme="minorHAnsi" w:hAnsiTheme="minorHAnsi" w:cstheme="minorHAnsi"/>
                <w:b/>
                <w:bCs/>
                <w:sz w:val="18"/>
                <w:szCs w:val="18"/>
              </w:rPr>
            </w:pPr>
            <w:r w:rsidRPr="003D3CA9">
              <w:rPr>
                <w:rFonts w:asciiTheme="minorHAnsi" w:hAnsiTheme="minorHAnsi" w:cstheme="minorHAnsi"/>
                <w:b/>
                <w:bCs/>
                <w:sz w:val="18"/>
                <w:szCs w:val="18"/>
              </w:rPr>
              <w:t>Sufficient</w:t>
            </w:r>
          </w:p>
        </w:tc>
        <w:tc>
          <w:tcPr>
            <w:tcW w:w="324" w:type="pct"/>
            <w:tcBorders>
              <w:top w:val="single" w:sz="4" w:space="0" w:color="auto"/>
            </w:tcBorders>
            <w:shd w:val="clear" w:color="auto" w:fill="D9D9D9"/>
            <w:vAlign w:val="center"/>
          </w:tcPr>
          <w:p w14:paraId="06797920" w14:textId="77777777" w:rsidR="0072575D" w:rsidRPr="003D3CA9" w:rsidRDefault="0072575D" w:rsidP="00EC56C4">
            <w:pPr>
              <w:pStyle w:val="TableNormal1"/>
              <w:spacing w:before="0" w:after="0" w:line="240" w:lineRule="auto"/>
              <w:ind w:left="0" w:right="0"/>
              <w:rPr>
                <w:rFonts w:asciiTheme="minorHAnsi" w:hAnsiTheme="minorHAnsi" w:cstheme="minorHAnsi"/>
                <w:b/>
                <w:bCs/>
                <w:sz w:val="18"/>
                <w:szCs w:val="18"/>
              </w:rPr>
            </w:pPr>
            <w:r w:rsidRPr="003D3CA9">
              <w:rPr>
                <w:rFonts w:asciiTheme="minorHAnsi" w:hAnsiTheme="minorHAnsi" w:cstheme="minorHAnsi"/>
                <w:b/>
                <w:bCs/>
                <w:sz w:val="18"/>
                <w:szCs w:val="18"/>
              </w:rPr>
              <w:t>F.E.R.</w:t>
            </w:r>
          </w:p>
        </w:tc>
      </w:tr>
      <w:tr w:rsidR="00E22F11" w:rsidRPr="003D3CA9" w14:paraId="3D3C72D0" w14:textId="77777777" w:rsidTr="001928FD">
        <w:trPr>
          <w:cantSplit/>
          <w:trHeight w:val="3273"/>
        </w:trPr>
        <w:tc>
          <w:tcPr>
            <w:tcW w:w="1184" w:type="pct"/>
            <w:vAlign w:val="center"/>
          </w:tcPr>
          <w:p w14:paraId="0AFC8065" w14:textId="77777777" w:rsidR="00066472" w:rsidRPr="003D3CA9" w:rsidRDefault="00066472"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Legal and ethical considerations (national and state/territory) for client assessment:</w:t>
            </w:r>
          </w:p>
          <w:p w14:paraId="13D65053" w14:textId="4A3242E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Codes of conduct</w:t>
            </w:r>
          </w:p>
          <w:p w14:paraId="1FD44B62" w14:textId="414ED23A"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Duty of care</w:t>
            </w:r>
          </w:p>
          <w:p w14:paraId="2E5CB02A"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Informed consent</w:t>
            </w:r>
          </w:p>
          <w:p w14:paraId="34DF12A0"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Mandatory reporting</w:t>
            </w:r>
          </w:p>
          <w:p w14:paraId="6CDA5605"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 xml:space="preserve">Practitioner/client boundaries </w:t>
            </w:r>
          </w:p>
          <w:p w14:paraId="0F22EC1D"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Privacy, confidentiality and disclosure</w:t>
            </w:r>
          </w:p>
          <w:p w14:paraId="49C8D666"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Records management</w:t>
            </w:r>
          </w:p>
          <w:p w14:paraId="38D5D3EF"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Work role boundaries:</w:t>
            </w:r>
          </w:p>
          <w:p w14:paraId="7E30393C"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Working within scope of practice</w:t>
            </w:r>
          </w:p>
          <w:p w14:paraId="1B10A298" w14:textId="77777777" w:rsidR="00066472" w:rsidRPr="003D3CA9"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Presenting symptoms that require referral to a medical practitioner</w:t>
            </w:r>
          </w:p>
          <w:p w14:paraId="71B24F94" w14:textId="4783D3B8" w:rsidR="00E22F11" w:rsidRPr="001928FD" w:rsidRDefault="00066472"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Work health and safety</w:t>
            </w:r>
          </w:p>
        </w:tc>
        <w:tc>
          <w:tcPr>
            <w:tcW w:w="3127" w:type="pct"/>
            <w:shd w:val="clear" w:color="auto" w:fill="DAEEF3" w:themeFill="accent5" w:themeFillTint="33"/>
          </w:tcPr>
          <w:p w14:paraId="60A3D846"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shd w:val="clear" w:color="auto" w:fill="D9D9D9"/>
            <w:vAlign w:val="center"/>
          </w:tcPr>
          <w:p w14:paraId="08ACEAD9"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shd w:val="clear" w:color="auto" w:fill="D9D9D9"/>
            <w:vAlign w:val="center"/>
          </w:tcPr>
          <w:p w14:paraId="6CBA2C25"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22F11" w:rsidRPr="003D3CA9" w14:paraId="45523079" w14:textId="77777777" w:rsidTr="001928FD">
        <w:trPr>
          <w:cantSplit/>
          <w:trHeight w:val="1788"/>
        </w:trPr>
        <w:tc>
          <w:tcPr>
            <w:tcW w:w="1184" w:type="pct"/>
            <w:vAlign w:val="center"/>
          </w:tcPr>
          <w:p w14:paraId="5696161D" w14:textId="50235F2C"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 xml:space="preserve">Referral options for practitioners: </w:t>
            </w:r>
          </w:p>
          <w:p w14:paraId="56DB3DA3"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Professional health services including complementary health modalities</w:t>
            </w:r>
          </w:p>
          <w:p w14:paraId="33D86DA8"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 xml:space="preserve">Community resources and support services </w:t>
            </w:r>
          </w:p>
          <w:p w14:paraId="34BB1B58" w14:textId="10F39EE6" w:rsidR="00E22F11"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Types and availability of further medical testing</w:t>
            </w:r>
          </w:p>
        </w:tc>
        <w:tc>
          <w:tcPr>
            <w:tcW w:w="3127" w:type="pct"/>
            <w:shd w:val="clear" w:color="auto" w:fill="DAEEF3" w:themeFill="accent5" w:themeFillTint="33"/>
          </w:tcPr>
          <w:p w14:paraId="0914DF08"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shd w:val="clear" w:color="auto" w:fill="D9D9D9"/>
            <w:vAlign w:val="center"/>
          </w:tcPr>
          <w:p w14:paraId="00BCE424"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shd w:val="clear" w:color="auto" w:fill="D9D9D9"/>
            <w:vAlign w:val="center"/>
          </w:tcPr>
          <w:p w14:paraId="6988EF53"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22F11" w:rsidRPr="003D3CA9" w14:paraId="57986A04" w14:textId="77777777" w:rsidTr="001928FD">
        <w:trPr>
          <w:cantSplit/>
          <w:trHeight w:val="1248"/>
        </w:trPr>
        <w:tc>
          <w:tcPr>
            <w:tcW w:w="1184" w:type="pct"/>
            <w:vAlign w:val="center"/>
          </w:tcPr>
          <w:p w14:paraId="519FDDBB" w14:textId="5B189777"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Factors and barriers that may impact on assessment, including:</w:t>
            </w:r>
          </w:p>
          <w:p w14:paraId="7D0A3429"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Physical</w:t>
            </w:r>
          </w:p>
          <w:p w14:paraId="0B7FF1F3"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Psychological</w:t>
            </w:r>
          </w:p>
          <w:p w14:paraId="64C496D7" w14:textId="6704E79C" w:rsidR="00E22F11"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Cultural</w:t>
            </w:r>
          </w:p>
        </w:tc>
        <w:tc>
          <w:tcPr>
            <w:tcW w:w="3127" w:type="pct"/>
            <w:shd w:val="clear" w:color="auto" w:fill="DAEEF3" w:themeFill="accent5" w:themeFillTint="33"/>
          </w:tcPr>
          <w:p w14:paraId="64DBB2EF"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shd w:val="clear" w:color="auto" w:fill="D9D9D9"/>
            <w:vAlign w:val="center"/>
          </w:tcPr>
          <w:p w14:paraId="5B6C6C30"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shd w:val="clear" w:color="auto" w:fill="D9D9D9"/>
            <w:vAlign w:val="center"/>
          </w:tcPr>
          <w:p w14:paraId="697F66D2"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22F11" w:rsidRPr="003D3CA9" w14:paraId="2971BEAD" w14:textId="77777777" w:rsidTr="00EC56C4">
        <w:trPr>
          <w:cantSplit/>
          <w:trHeight w:val="528"/>
        </w:trPr>
        <w:tc>
          <w:tcPr>
            <w:tcW w:w="1184" w:type="pct"/>
            <w:vAlign w:val="center"/>
          </w:tcPr>
          <w:p w14:paraId="12493E1D" w14:textId="77777777"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Factors that affect individual health status, including:</w:t>
            </w:r>
          </w:p>
          <w:p w14:paraId="2042F75F" w14:textId="1C573E40" w:rsidR="00EC56C4" w:rsidRPr="001928FD" w:rsidRDefault="00EC56C4" w:rsidP="001928FD">
            <w:pPr>
              <w:pStyle w:val="ListBullet2"/>
              <w:spacing w:line="240" w:lineRule="auto"/>
              <w:rPr>
                <w:rFonts w:asciiTheme="minorHAnsi" w:hAnsiTheme="minorHAnsi" w:cstheme="minorHAnsi"/>
                <w:sz w:val="18"/>
                <w:szCs w:val="18"/>
              </w:rPr>
            </w:pPr>
            <w:r w:rsidRPr="001928FD">
              <w:rPr>
                <w:rFonts w:asciiTheme="minorHAnsi" w:hAnsiTheme="minorHAnsi" w:cstheme="minorHAnsi"/>
                <w:sz w:val="18"/>
                <w:szCs w:val="18"/>
              </w:rPr>
              <w:t>Age</w:t>
            </w:r>
            <w:r w:rsidR="001928FD" w:rsidRPr="001928FD">
              <w:rPr>
                <w:rFonts w:asciiTheme="minorHAnsi" w:hAnsiTheme="minorHAnsi" w:cstheme="minorHAnsi"/>
                <w:sz w:val="18"/>
                <w:szCs w:val="18"/>
              </w:rPr>
              <w:t xml:space="preserve">, </w:t>
            </w:r>
            <w:r w:rsidRPr="001928FD">
              <w:rPr>
                <w:rFonts w:asciiTheme="minorHAnsi" w:hAnsiTheme="minorHAnsi" w:cstheme="minorHAnsi"/>
                <w:sz w:val="18"/>
                <w:szCs w:val="18"/>
              </w:rPr>
              <w:t>Gender</w:t>
            </w:r>
            <w:r w:rsidR="001928FD" w:rsidRPr="001928FD">
              <w:rPr>
                <w:rFonts w:asciiTheme="minorHAnsi" w:hAnsiTheme="minorHAnsi" w:cstheme="minorHAnsi"/>
                <w:sz w:val="18"/>
                <w:szCs w:val="18"/>
              </w:rPr>
              <w:t xml:space="preserve">, </w:t>
            </w:r>
            <w:r w:rsidRPr="001928FD">
              <w:rPr>
                <w:rFonts w:asciiTheme="minorHAnsi" w:hAnsiTheme="minorHAnsi" w:cstheme="minorHAnsi"/>
                <w:sz w:val="18"/>
                <w:szCs w:val="18"/>
              </w:rPr>
              <w:t>Constitution</w:t>
            </w:r>
          </w:p>
          <w:p w14:paraId="02C32DCF" w14:textId="749D3CEF" w:rsidR="00EC56C4" w:rsidRPr="001928FD" w:rsidRDefault="00EC56C4" w:rsidP="001928FD">
            <w:pPr>
              <w:pStyle w:val="ListBullet2"/>
              <w:spacing w:line="240" w:lineRule="auto"/>
              <w:rPr>
                <w:rFonts w:asciiTheme="minorHAnsi" w:hAnsiTheme="minorHAnsi" w:cstheme="minorHAnsi"/>
                <w:sz w:val="18"/>
                <w:szCs w:val="18"/>
              </w:rPr>
            </w:pPr>
            <w:r w:rsidRPr="001928FD">
              <w:rPr>
                <w:rFonts w:asciiTheme="minorHAnsi" w:hAnsiTheme="minorHAnsi" w:cstheme="minorHAnsi"/>
                <w:sz w:val="18"/>
                <w:szCs w:val="18"/>
              </w:rPr>
              <w:t>Lifestyle</w:t>
            </w:r>
            <w:r w:rsidR="001928FD" w:rsidRPr="001928FD">
              <w:rPr>
                <w:rFonts w:asciiTheme="minorHAnsi" w:hAnsiTheme="minorHAnsi" w:cstheme="minorHAnsi"/>
                <w:sz w:val="18"/>
                <w:szCs w:val="18"/>
              </w:rPr>
              <w:t xml:space="preserve">, </w:t>
            </w:r>
            <w:r w:rsidRPr="001928FD">
              <w:rPr>
                <w:rFonts w:asciiTheme="minorHAnsi" w:hAnsiTheme="minorHAnsi" w:cstheme="minorHAnsi"/>
                <w:sz w:val="18"/>
                <w:szCs w:val="18"/>
              </w:rPr>
              <w:t>Diet</w:t>
            </w:r>
          </w:p>
          <w:p w14:paraId="14C10D2F"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Personal and medical history</w:t>
            </w:r>
          </w:p>
          <w:p w14:paraId="4D237348"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Values and attitudes</w:t>
            </w:r>
          </w:p>
          <w:p w14:paraId="640A6C44"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Balance of rest and activity</w:t>
            </w:r>
          </w:p>
          <w:p w14:paraId="7EE8681B" w14:textId="77777777" w:rsidR="00EC56C4" w:rsidRPr="003D3CA9"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Physical environment</w:t>
            </w:r>
          </w:p>
          <w:p w14:paraId="5308AA05" w14:textId="335A0C60" w:rsidR="00E22F11" w:rsidRPr="001928FD" w:rsidRDefault="00EC56C4" w:rsidP="001928FD">
            <w:pPr>
              <w:pStyle w:val="ListBullet2"/>
              <w:spacing w:line="240" w:lineRule="auto"/>
              <w:rPr>
                <w:rFonts w:asciiTheme="minorHAnsi" w:hAnsiTheme="minorHAnsi" w:cstheme="minorHAnsi"/>
                <w:sz w:val="18"/>
                <w:szCs w:val="18"/>
              </w:rPr>
            </w:pPr>
            <w:r w:rsidRPr="003D3CA9">
              <w:rPr>
                <w:rFonts w:asciiTheme="minorHAnsi" w:hAnsiTheme="minorHAnsi" w:cstheme="minorHAnsi"/>
                <w:sz w:val="18"/>
                <w:szCs w:val="18"/>
              </w:rPr>
              <w:t>Social environment</w:t>
            </w:r>
          </w:p>
        </w:tc>
        <w:tc>
          <w:tcPr>
            <w:tcW w:w="3127" w:type="pct"/>
            <w:shd w:val="clear" w:color="auto" w:fill="DAEEF3" w:themeFill="accent5" w:themeFillTint="33"/>
          </w:tcPr>
          <w:p w14:paraId="0E6F768F"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shd w:val="clear" w:color="auto" w:fill="D9D9D9"/>
            <w:vAlign w:val="center"/>
          </w:tcPr>
          <w:p w14:paraId="6523FF46"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shd w:val="clear" w:color="auto" w:fill="D9D9D9"/>
            <w:vAlign w:val="center"/>
          </w:tcPr>
          <w:p w14:paraId="31050A88"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22F11" w:rsidRPr="003D3CA9" w14:paraId="57BBE28B" w14:textId="77777777" w:rsidTr="00EC56C4">
        <w:trPr>
          <w:cantSplit/>
          <w:trHeight w:val="528"/>
        </w:trPr>
        <w:tc>
          <w:tcPr>
            <w:tcW w:w="1184" w:type="pct"/>
            <w:vAlign w:val="center"/>
          </w:tcPr>
          <w:p w14:paraId="657DFF2B" w14:textId="77777777"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lastRenderedPageBreak/>
              <w:t xml:space="preserve">Client information required for remedial massage assessment and the scope and depth of information needed around: </w:t>
            </w:r>
          </w:p>
          <w:p w14:paraId="2DB30F94"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Client expectations</w:t>
            </w:r>
          </w:p>
          <w:p w14:paraId="49697D60"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Client history and its components</w:t>
            </w:r>
          </w:p>
          <w:p w14:paraId="6EFBB931"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Client current state of health</w:t>
            </w:r>
          </w:p>
          <w:p w14:paraId="57176A80" w14:textId="1583F700" w:rsidR="00E22F11"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Signs and symptoms (Onset, Duration, Location, Quality and severity, Non-verbal) </w:t>
            </w:r>
            <w:r w:rsidR="00E22F11" w:rsidRPr="003D3CA9">
              <w:rPr>
                <w:rFonts w:asciiTheme="minorHAnsi" w:hAnsiTheme="minorHAnsi" w:cstheme="minorHAnsi"/>
                <w:sz w:val="18"/>
                <w:szCs w:val="18"/>
              </w:rPr>
              <w:t>Client instructions</w:t>
            </w:r>
          </w:p>
        </w:tc>
        <w:tc>
          <w:tcPr>
            <w:tcW w:w="3127" w:type="pct"/>
            <w:shd w:val="clear" w:color="auto" w:fill="DAEEF3" w:themeFill="accent5" w:themeFillTint="33"/>
          </w:tcPr>
          <w:p w14:paraId="385D9461"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shd w:val="clear" w:color="auto" w:fill="D9D9D9"/>
            <w:vAlign w:val="center"/>
          </w:tcPr>
          <w:p w14:paraId="79122BF2"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shd w:val="clear" w:color="auto" w:fill="D9D9D9"/>
            <w:vAlign w:val="center"/>
          </w:tcPr>
          <w:p w14:paraId="492CD388"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22F11" w:rsidRPr="003D3CA9" w14:paraId="4C76AD1B" w14:textId="77777777" w:rsidTr="00EC56C4">
        <w:trPr>
          <w:cantSplit/>
          <w:trHeight w:val="1695"/>
        </w:trPr>
        <w:tc>
          <w:tcPr>
            <w:tcW w:w="1184" w:type="pct"/>
            <w:tcBorders>
              <w:bottom w:val="single" w:sz="4" w:space="0" w:color="auto"/>
            </w:tcBorders>
            <w:vAlign w:val="center"/>
          </w:tcPr>
          <w:p w14:paraId="6CD8A965" w14:textId="77777777"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Protocols for performing physical massage assessments:</w:t>
            </w:r>
          </w:p>
          <w:p w14:paraId="4EE77517"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Environment</w:t>
            </w:r>
          </w:p>
          <w:p w14:paraId="2083C567"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Equipment</w:t>
            </w:r>
          </w:p>
          <w:p w14:paraId="7A38D648"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Client privacy</w:t>
            </w:r>
          </w:p>
          <w:p w14:paraId="42A2BA9C" w14:textId="4DA7AE09" w:rsidR="00EC56C4" w:rsidRPr="001928FD"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Client instructions</w:t>
            </w:r>
          </w:p>
        </w:tc>
        <w:tc>
          <w:tcPr>
            <w:tcW w:w="3127" w:type="pct"/>
            <w:tcBorders>
              <w:bottom w:val="single" w:sz="4" w:space="0" w:color="auto"/>
            </w:tcBorders>
            <w:shd w:val="clear" w:color="auto" w:fill="DAEEF3" w:themeFill="accent5" w:themeFillTint="33"/>
          </w:tcPr>
          <w:p w14:paraId="77DDB8F4" w14:textId="77777777" w:rsidR="00E22F11" w:rsidRPr="003D3CA9" w:rsidRDefault="00E22F11" w:rsidP="00EC56C4">
            <w:pPr>
              <w:pStyle w:val="TableNormal1"/>
              <w:spacing w:line="240" w:lineRule="exact"/>
              <w:jc w:val="left"/>
              <w:rPr>
                <w:rFonts w:asciiTheme="minorHAnsi" w:hAnsiTheme="minorHAnsi" w:cstheme="minorHAnsi"/>
                <w:iCs/>
                <w:sz w:val="18"/>
                <w:szCs w:val="18"/>
              </w:rPr>
            </w:pPr>
          </w:p>
        </w:tc>
        <w:tc>
          <w:tcPr>
            <w:tcW w:w="365" w:type="pct"/>
            <w:tcBorders>
              <w:bottom w:val="single" w:sz="4" w:space="0" w:color="auto"/>
            </w:tcBorders>
            <w:shd w:val="clear" w:color="auto" w:fill="D9D9D9"/>
            <w:vAlign w:val="center"/>
          </w:tcPr>
          <w:p w14:paraId="100D5105" w14:textId="77777777" w:rsidR="00E22F11" w:rsidRPr="003D3CA9" w:rsidRDefault="00E22F11" w:rsidP="00EC56C4">
            <w:pPr>
              <w:pStyle w:val="TableNormal1"/>
              <w:spacing w:line="240" w:lineRule="exact"/>
              <w:rPr>
                <w:rFonts w:asciiTheme="minorHAnsi" w:hAnsiTheme="minorHAnsi" w:cstheme="minorHAnsi"/>
                <w:iCs/>
                <w:sz w:val="18"/>
                <w:szCs w:val="18"/>
              </w:rPr>
            </w:pPr>
          </w:p>
        </w:tc>
        <w:tc>
          <w:tcPr>
            <w:tcW w:w="324" w:type="pct"/>
            <w:tcBorders>
              <w:bottom w:val="single" w:sz="4" w:space="0" w:color="auto"/>
            </w:tcBorders>
            <w:shd w:val="clear" w:color="auto" w:fill="D9D9D9"/>
            <w:vAlign w:val="center"/>
          </w:tcPr>
          <w:p w14:paraId="69E9E157" w14:textId="77777777" w:rsidR="00E22F11" w:rsidRPr="003D3CA9" w:rsidRDefault="00E22F11" w:rsidP="00EC56C4">
            <w:pPr>
              <w:pStyle w:val="TableNormal1"/>
              <w:spacing w:line="240" w:lineRule="exact"/>
              <w:rPr>
                <w:rFonts w:asciiTheme="minorHAnsi" w:hAnsiTheme="minorHAnsi" w:cstheme="minorHAnsi"/>
                <w:iCs/>
                <w:sz w:val="18"/>
                <w:szCs w:val="18"/>
              </w:rPr>
            </w:pPr>
          </w:p>
        </w:tc>
      </w:tr>
      <w:tr w:rsidR="00EC56C4" w:rsidRPr="003D3CA9" w14:paraId="68E10E4C" w14:textId="77777777" w:rsidTr="00EC56C4">
        <w:trPr>
          <w:cantSplit/>
          <w:trHeight w:val="135"/>
        </w:trPr>
        <w:tc>
          <w:tcPr>
            <w:tcW w:w="1184" w:type="pct"/>
            <w:tcBorders>
              <w:top w:val="single" w:sz="4" w:space="0" w:color="auto"/>
              <w:bottom w:val="single" w:sz="4" w:space="0" w:color="auto"/>
            </w:tcBorders>
            <w:vAlign w:val="center"/>
          </w:tcPr>
          <w:p w14:paraId="5158F54F" w14:textId="77777777" w:rsidR="00EC56C4" w:rsidRPr="003D3CA9" w:rsidRDefault="00EC56C4" w:rsidP="001928FD">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Remedial massage diagnostic techniques, how and when they are used:</w:t>
            </w:r>
          </w:p>
          <w:p w14:paraId="5CC7B70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Discussion</w:t>
            </w:r>
          </w:p>
          <w:p w14:paraId="74C4A35C"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Muscle strength and length tests</w:t>
            </w:r>
          </w:p>
          <w:p w14:paraId="36BC063F"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Observation, including variations of posture</w:t>
            </w:r>
          </w:p>
          <w:p w14:paraId="6648623F"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Orthopaedic tests</w:t>
            </w:r>
          </w:p>
          <w:p w14:paraId="01EDF00B"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Palpation of prominent bones/structure and phasic and postural muscles</w:t>
            </w:r>
          </w:p>
          <w:p w14:paraId="201E91B7"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ROM tests</w:t>
            </w:r>
          </w:p>
          <w:p w14:paraId="496B9199" w14:textId="0ADEFFD1" w:rsidR="00EC56C4" w:rsidRPr="001928FD"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Temperature </w:t>
            </w:r>
          </w:p>
        </w:tc>
        <w:tc>
          <w:tcPr>
            <w:tcW w:w="3127" w:type="pct"/>
            <w:tcBorders>
              <w:top w:val="single" w:sz="4" w:space="0" w:color="auto"/>
              <w:bottom w:val="single" w:sz="4" w:space="0" w:color="auto"/>
            </w:tcBorders>
            <w:shd w:val="clear" w:color="auto" w:fill="DAEEF3" w:themeFill="accent5" w:themeFillTint="33"/>
          </w:tcPr>
          <w:p w14:paraId="3EBD7EFD"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06BD72AD"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2CE50441"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1F193B30" w14:textId="77777777" w:rsidTr="00EC56C4">
        <w:trPr>
          <w:cantSplit/>
          <w:trHeight w:val="210"/>
        </w:trPr>
        <w:tc>
          <w:tcPr>
            <w:tcW w:w="1184" w:type="pct"/>
            <w:tcBorders>
              <w:top w:val="single" w:sz="4" w:space="0" w:color="auto"/>
              <w:bottom w:val="single" w:sz="4" w:space="0" w:color="auto"/>
            </w:tcBorders>
            <w:vAlign w:val="center"/>
          </w:tcPr>
          <w:p w14:paraId="6224D8A6" w14:textId="77777777" w:rsidR="00EC56C4" w:rsidRPr="003D3CA9" w:rsidRDefault="00EC56C4" w:rsidP="001928FD">
            <w:pPr>
              <w:pStyle w:val="ListBullet"/>
              <w:numPr>
                <w:ilvl w:val="0"/>
                <w:numId w:val="0"/>
              </w:numPr>
              <w:spacing w:before="0" w:after="0"/>
              <w:ind w:left="283" w:hanging="283"/>
              <w:rPr>
                <w:rFonts w:asciiTheme="minorHAnsi" w:hAnsiTheme="minorHAnsi" w:cstheme="minorHAnsi"/>
                <w:sz w:val="18"/>
                <w:szCs w:val="18"/>
              </w:rPr>
            </w:pPr>
            <w:r w:rsidRPr="003D3CA9">
              <w:rPr>
                <w:rFonts w:asciiTheme="minorHAnsi" w:hAnsiTheme="minorHAnsi" w:cstheme="minorHAnsi"/>
                <w:sz w:val="18"/>
                <w:szCs w:val="18"/>
              </w:rPr>
              <w:t>Contraindications to treatment and possible indications for referral:</w:t>
            </w:r>
          </w:p>
          <w:p w14:paraId="3A98327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Weak bone/joint instability </w:t>
            </w:r>
          </w:p>
          <w:p w14:paraId="7BD40698"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Neurological dysfunction </w:t>
            </w:r>
          </w:p>
          <w:p w14:paraId="100DE47E"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Vascular disorders</w:t>
            </w:r>
          </w:p>
          <w:p w14:paraId="00035F37"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Lack of working diagnosis</w:t>
            </w:r>
          </w:p>
          <w:p w14:paraId="1C685F41"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Pain of excessive nature or abnormal responses to treatment</w:t>
            </w:r>
          </w:p>
          <w:p w14:paraId="7AF77C6A" w14:textId="6B1B02C6"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Patient non-compliance</w:t>
            </w:r>
          </w:p>
        </w:tc>
        <w:tc>
          <w:tcPr>
            <w:tcW w:w="3127" w:type="pct"/>
            <w:tcBorders>
              <w:top w:val="single" w:sz="4" w:space="0" w:color="auto"/>
              <w:bottom w:val="single" w:sz="4" w:space="0" w:color="auto"/>
            </w:tcBorders>
            <w:shd w:val="clear" w:color="auto" w:fill="DAEEF3" w:themeFill="accent5" w:themeFillTint="33"/>
          </w:tcPr>
          <w:p w14:paraId="036CDF34"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02BB8890"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6F72B867"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5FDE28CB" w14:textId="77777777" w:rsidTr="00EC56C4">
        <w:trPr>
          <w:cantSplit/>
          <w:trHeight w:val="135"/>
        </w:trPr>
        <w:tc>
          <w:tcPr>
            <w:tcW w:w="1184" w:type="pct"/>
            <w:tcBorders>
              <w:top w:val="single" w:sz="4" w:space="0" w:color="auto"/>
              <w:bottom w:val="single" w:sz="4" w:space="0" w:color="auto"/>
            </w:tcBorders>
            <w:vAlign w:val="center"/>
          </w:tcPr>
          <w:p w14:paraId="0648B29A" w14:textId="77777777" w:rsidR="00EC56C4" w:rsidRPr="003D3CA9" w:rsidRDefault="00EC56C4" w:rsidP="001928FD">
            <w:pPr>
              <w:pStyle w:val="ListBullet"/>
              <w:numPr>
                <w:ilvl w:val="0"/>
                <w:numId w:val="0"/>
              </w:numPr>
              <w:spacing w:before="0" w:after="0"/>
              <w:ind w:left="283" w:hanging="283"/>
              <w:rPr>
                <w:rFonts w:asciiTheme="minorHAnsi" w:hAnsiTheme="minorHAnsi" w:cstheme="minorHAnsi"/>
                <w:sz w:val="18"/>
                <w:szCs w:val="18"/>
              </w:rPr>
            </w:pPr>
            <w:r w:rsidRPr="003D3CA9">
              <w:rPr>
                <w:rFonts w:asciiTheme="minorHAnsi" w:hAnsiTheme="minorHAnsi" w:cstheme="minorHAnsi"/>
                <w:sz w:val="18"/>
                <w:szCs w:val="18"/>
              </w:rPr>
              <w:t>Anatomy:</w:t>
            </w:r>
          </w:p>
          <w:p w14:paraId="2DF86582" w14:textId="77777777" w:rsidR="00EC56C4" w:rsidRPr="003D3CA9" w:rsidRDefault="00EC56C4" w:rsidP="001928FD">
            <w:pPr>
              <w:pStyle w:val="ListBullet2"/>
              <w:numPr>
                <w:ilvl w:val="0"/>
                <w:numId w:val="21"/>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Body systems relevant to massage assessment</w:t>
            </w:r>
          </w:p>
          <w:p w14:paraId="2D5B0278" w14:textId="1EC8F1A6" w:rsidR="00EC56C4" w:rsidRPr="003D3CA9" w:rsidRDefault="00EC56C4" w:rsidP="001928FD">
            <w:pPr>
              <w:pStyle w:val="ListBullet2"/>
              <w:numPr>
                <w:ilvl w:val="0"/>
                <w:numId w:val="21"/>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Muscular physiology</w:t>
            </w:r>
          </w:p>
          <w:p w14:paraId="03659834" w14:textId="4683165E" w:rsidR="00EC56C4" w:rsidRPr="003D3CA9" w:rsidRDefault="00EC56C4" w:rsidP="001928FD">
            <w:pPr>
              <w:pStyle w:val="ListBullet2"/>
              <w:numPr>
                <w:ilvl w:val="0"/>
                <w:numId w:val="21"/>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Nervous system, including myotomes, peripheral nerves, nerve impingements (both root and    peripheral)</w:t>
            </w:r>
          </w:p>
          <w:p w14:paraId="6B8CB7DD" w14:textId="77777777" w:rsidR="00EC56C4" w:rsidRPr="003D3CA9" w:rsidRDefault="00EC56C4" w:rsidP="001928FD">
            <w:pPr>
              <w:pStyle w:val="ListBullet2"/>
              <w:numPr>
                <w:ilvl w:val="0"/>
                <w:numId w:val="21"/>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Integumentary</w:t>
            </w:r>
          </w:p>
          <w:p w14:paraId="17B39170" w14:textId="1076833D" w:rsidR="00EC56C4" w:rsidRPr="003D3CA9" w:rsidRDefault="00EC56C4" w:rsidP="001928FD">
            <w:pPr>
              <w:pStyle w:val="ListBullet2"/>
              <w:numPr>
                <w:ilvl w:val="0"/>
                <w:numId w:val="21"/>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Skeletal</w:t>
            </w:r>
          </w:p>
        </w:tc>
        <w:tc>
          <w:tcPr>
            <w:tcW w:w="3127" w:type="pct"/>
            <w:tcBorders>
              <w:top w:val="single" w:sz="4" w:space="0" w:color="auto"/>
              <w:bottom w:val="single" w:sz="4" w:space="0" w:color="auto"/>
            </w:tcBorders>
            <w:shd w:val="clear" w:color="auto" w:fill="DAEEF3" w:themeFill="accent5" w:themeFillTint="33"/>
          </w:tcPr>
          <w:p w14:paraId="5EDF2304"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314F4C89"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4A37F5D1"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0B0193AD" w14:textId="77777777" w:rsidTr="00EC56C4">
        <w:trPr>
          <w:cantSplit/>
          <w:trHeight w:val="210"/>
        </w:trPr>
        <w:tc>
          <w:tcPr>
            <w:tcW w:w="1184" w:type="pct"/>
            <w:tcBorders>
              <w:top w:val="single" w:sz="4" w:space="0" w:color="auto"/>
              <w:bottom w:val="single" w:sz="4" w:space="0" w:color="auto"/>
            </w:tcBorders>
            <w:vAlign w:val="center"/>
          </w:tcPr>
          <w:p w14:paraId="13EC2574" w14:textId="77777777" w:rsidR="00EC56C4" w:rsidRPr="003D3CA9" w:rsidRDefault="00EC56C4" w:rsidP="001928FD">
            <w:pPr>
              <w:pStyle w:val="ListBullet2"/>
              <w:numPr>
                <w:ilvl w:val="0"/>
                <w:numId w:val="0"/>
              </w:numPr>
              <w:spacing w:line="240" w:lineRule="auto"/>
              <w:rPr>
                <w:rFonts w:asciiTheme="minorHAnsi" w:hAnsiTheme="minorHAnsi" w:cstheme="minorHAnsi"/>
                <w:sz w:val="18"/>
              </w:rPr>
            </w:pPr>
            <w:r w:rsidRPr="003D3CA9">
              <w:rPr>
                <w:rFonts w:asciiTheme="minorHAnsi" w:hAnsiTheme="minorHAnsi" w:cstheme="minorHAnsi"/>
                <w:sz w:val="18"/>
              </w:rPr>
              <w:lastRenderedPageBreak/>
              <w:t>Muscles – major muscle actions including individual actions, planes and synergistic groups: (Upper Body)</w:t>
            </w:r>
          </w:p>
          <w:p w14:paraId="6565999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 xml:space="preserve">Temporalis </w:t>
            </w:r>
          </w:p>
          <w:p w14:paraId="05C16C5B"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Masseter</w:t>
            </w:r>
          </w:p>
          <w:p w14:paraId="68668B44"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Frontalis</w:t>
            </w:r>
          </w:p>
          <w:p w14:paraId="40F98FFC"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Pterygoids</w:t>
            </w:r>
          </w:p>
          <w:p w14:paraId="4115A00C"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 xml:space="preserve">Longus </w:t>
            </w:r>
            <w:proofErr w:type="spellStart"/>
            <w:r w:rsidRPr="003D3CA9">
              <w:rPr>
                <w:rFonts w:asciiTheme="minorHAnsi" w:hAnsiTheme="minorHAnsi" w:cstheme="minorHAnsi"/>
                <w:sz w:val="18"/>
              </w:rPr>
              <w:t>colli</w:t>
            </w:r>
            <w:proofErr w:type="spellEnd"/>
          </w:p>
          <w:p w14:paraId="75A9BC9B"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Digastric</w:t>
            </w:r>
          </w:p>
          <w:p w14:paraId="0BB574C2" w14:textId="591D8DD4"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Rectus capitis posterior</w:t>
            </w:r>
          </w:p>
          <w:p w14:paraId="4B4CE010"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Obliquus capitis superior</w:t>
            </w:r>
          </w:p>
          <w:p w14:paraId="5F3C986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Obliquus capitis inferior</w:t>
            </w:r>
          </w:p>
          <w:p w14:paraId="32AEC7E3"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Splenius capitis</w:t>
            </w:r>
          </w:p>
          <w:p w14:paraId="76371299"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 xml:space="preserve">Splenius </w:t>
            </w:r>
            <w:proofErr w:type="spellStart"/>
            <w:r w:rsidRPr="003D3CA9">
              <w:rPr>
                <w:rFonts w:asciiTheme="minorHAnsi" w:hAnsiTheme="minorHAnsi" w:cstheme="minorHAnsi"/>
                <w:sz w:val="18"/>
              </w:rPr>
              <w:t>cervicis</w:t>
            </w:r>
            <w:proofErr w:type="spellEnd"/>
          </w:p>
          <w:p w14:paraId="39D16E3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Semi-spinalis capitis</w:t>
            </w:r>
          </w:p>
          <w:p w14:paraId="327D3C52"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proofErr w:type="spellStart"/>
            <w:r w:rsidRPr="003D3CA9">
              <w:rPr>
                <w:rFonts w:asciiTheme="minorHAnsi" w:hAnsiTheme="minorHAnsi" w:cstheme="minorHAnsi"/>
                <w:sz w:val="18"/>
              </w:rPr>
              <w:t>Scalenes</w:t>
            </w:r>
            <w:proofErr w:type="spellEnd"/>
          </w:p>
          <w:p w14:paraId="097FEC8F"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Sternocleidomastoid</w:t>
            </w:r>
          </w:p>
          <w:p w14:paraId="0BA2EA77"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r w:rsidRPr="003D3CA9">
              <w:rPr>
                <w:rFonts w:asciiTheme="minorHAnsi" w:hAnsiTheme="minorHAnsi" w:cstheme="minorHAnsi"/>
                <w:sz w:val="18"/>
              </w:rPr>
              <w:t>Trapezius</w:t>
            </w:r>
          </w:p>
          <w:p w14:paraId="040999C5" w14:textId="77777777"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 w:val="18"/>
              </w:rPr>
            </w:pPr>
            <w:proofErr w:type="spellStart"/>
            <w:r w:rsidRPr="003D3CA9">
              <w:rPr>
                <w:rFonts w:asciiTheme="minorHAnsi" w:hAnsiTheme="minorHAnsi" w:cstheme="minorHAnsi"/>
                <w:sz w:val="18"/>
              </w:rPr>
              <w:t>Levator</w:t>
            </w:r>
            <w:proofErr w:type="spellEnd"/>
            <w:r w:rsidRPr="003D3CA9">
              <w:rPr>
                <w:rFonts w:asciiTheme="minorHAnsi" w:hAnsiTheme="minorHAnsi" w:cstheme="minorHAnsi"/>
                <w:sz w:val="18"/>
              </w:rPr>
              <w:t xml:space="preserve"> scapulae</w:t>
            </w:r>
          </w:p>
          <w:p w14:paraId="086E9239" w14:textId="7F5CD96D" w:rsidR="00EC56C4" w:rsidRPr="003D3CA9" w:rsidRDefault="00EC56C4" w:rsidP="001928FD">
            <w:pPr>
              <w:pStyle w:val="ListBullet2"/>
              <w:tabs>
                <w:tab w:val="clear" w:pos="643"/>
                <w:tab w:val="num" w:pos="270"/>
              </w:tabs>
              <w:spacing w:line="240" w:lineRule="auto"/>
              <w:ind w:left="270" w:hanging="270"/>
              <w:rPr>
                <w:rFonts w:asciiTheme="minorHAnsi" w:hAnsiTheme="minorHAnsi" w:cstheme="minorHAnsi"/>
                <w:szCs w:val="18"/>
              </w:rPr>
            </w:pPr>
            <w:r w:rsidRPr="003D3CA9">
              <w:rPr>
                <w:rFonts w:asciiTheme="minorHAnsi" w:hAnsiTheme="minorHAnsi" w:cstheme="minorHAnsi"/>
              </w:rPr>
              <w:t xml:space="preserve">Latissimus </w:t>
            </w:r>
            <w:proofErr w:type="spellStart"/>
            <w:r w:rsidRPr="003D3CA9">
              <w:rPr>
                <w:rFonts w:asciiTheme="minorHAnsi" w:hAnsiTheme="minorHAnsi" w:cstheme="minorHAnsi"/>
              </w:rPr>
              <w:t>dorsi</w:t>
            </w:r>
            <w:proofErr w:type="spellEnd"/>
          </w:p>
        </w:tc>
        <w:tc>
          <w:tcPr>
            <w:tcW w:w="3127" w:type="pct"/>
            <w:tcBorders>
              <w:top w:val="single" w:sz="4" w:space="0" w:color="auto"/>
              <w:bottom w:val="single" w:sz="4" w:space="0" w:color="auto"/>
            </w:tcBorders>
            <w:shd w:val="clear" w:color="auto" w:fill="DAEEF3" w:themeFill="accent5" w:themeFillTint="33"/>
          </w:tcPr>
          <w:p w14:paraId="14EC5C91"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4AA7E192"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25856F0A"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27BAE2F7" w14:textId="77777777" w:rsidTr="00EC56C4">
        <w:trPr>
          <w:cantSplit/>
          <w:trHeight w:val="180"/>
        </w:trPr>
        <w:tc>
          <w:tcPr>
            <w:tcW w:w="1184" w:type="pct"/>
            <w:tcBorders>
              <w:top w:val="single" w:sz="4" w:space="0" w:color="auto"/>
              <w:bottom w:val="single" w:sz="4" w:space="0" w:color="auto"/>
            </w:tcBorders>
            <w:vAlign w:val="center"/>
          </w:tcPr>
          <w:p w14:paraId="7BA50FE3" w14:textId="77777777" w:rsidR="00EC56C4" w:rsidRPr="003D3CA9" w:rsidRDefault="00EC56C4" w:rsidP="001928FD">
            <w:pPr>
              <w:pStyle w:val="ListBullet3"/>
              <w:numPr>
                <w:ilvl w:val="0"/>
                <w:numId w:val="0"/>
              </w:numPr>
              <w:spacing w:line="240" w:lineRule="auto"/>
              <w:rPr>
                <w:rFonts w:asciiTheme="minorHAnsi" w:hAnsiTheme="minorHAnsi" w:cstheme="minorHAnsi"/>
                <w:sz w:val="18"/>
                <w:szCs w:val="18"/>
              </w:rPr>
            </w:pPr>
            <w:r w:rsidRPr="003D3CA9">
              <w:rPr>
                <w:rFonts w:asciiTheme="minorHAnsi" w:hAnsiTheme="minorHAnsi" w:cstheme="minorHAnsi"/>
                <w:sz w:val="18"/>
                <w:szCs w:val="18"/>
              </w:rPr>
              <w:lastRenderedPageBreak/>
              <w:t>Muscles – major muscle actions including individual actions, planes and synergistic groups: (Lower Body)</w:t>
            </w:r>
          </w:p>
          <w:p w14:paraId="065F72E0"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Rectus abdominis</w:t>
            </w:r>
          </w:p>
          <w:p w14:paraId="16C6B526"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Quadratus lumborum</w:t>
            </w:r>
          </w:p>
          <w:p w14:paraId="60202801"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Psoas</w:t>
            </w:r>
          </w:p>
          <w:p w14:paraId="4CAB86DA"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Transverse abdominis</w:t>
            </w:r>
          </w:p>
          <w:p w14:paraId="6B6146E3"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Internal/external obliques</w:t>
            </w:r>
          </w:p>
          <w:p w14:paraId="0DE96FAC"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Gluteus maximus</w:t>
            </w:r>
          </w:p>
          <w:p w14:paraId="4F6DE10A"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 xml:space="preserve">Gluteus </w:t>
            </w:r>
            <w:proofErr w:type="spellStart"/>
            <w:r w:rsidRPr="003D3CA9">
              <w:rPr>
                <w:rFonts w:asciiTheme="minorHAnsi" w:hAnsiTheme="minorHAnsi" w:cstheme="minorHAnsi"/>
                <w:sz w:val="18"/>
                <w:szCs w:val="18"/>
              </w:rPr>
              <w:t>medius</w:t>
            </w:r>
            <w:proofErr w:type="spellEnd"/>
          </w:p>
          <w:p w14:paraId="455F2861"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 xml:space="preserve">Gluteus </w:t>
            </w:r>
            <w:proofErr w:type="spellStart"/>
            <w:r w:rsidRPr="003D3CA9">
              <w:rPr>
                <w:rFonts w:asciiTheme="minorHAnsi" w:hAnsiTheme="minorHAnsi" w:cstheme="minorHAnsi"/>
                <w:sz w:val="18"/>
                <w:szCs w:val="18"/>
              </w:rPr>
              <w:t>minimus</w:t>
            </w:r>
            <w:proofErr w:type="spellEnd"/>
          </w:p>
          <w:p w14:paraId="6E9CF2B8" w14:textId="4386221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Piriformis</w:t>
            </w:r>
          </w:p>
          <w:p w14:paraId="161862C0" w14:textId="244194F3"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proofErr w:type="spellStart"/>
            <w:r w:rsidRPr="003D3CA9">
              <w:rPr>
                <w:rFonts w:asciiTheme="minorHAnsi" w:hAnsiTheme="minorHAnsi" w:cstheme="minorHAnsi"/>
                <w:sz w:val="18"/>
                <w:szCs w:val="18"/>
              </w:rPr>
              <w:t>Gemellus</w:t>
            </w:r>
            <w:proofErr w:type="spellEnd"/>
            <w:r w:rsidRPr="003D3CA9">
              <w:rPr>
                <w:rFonts w:asciiTheme="minorHAnsi" w:hAnsiTheme="minorHAnsi" w:cstheme="minorHAnsi"/>
                <w:sz w:val="18"/>
                <w:szCs w:val="18"/>
              </w:rPr>
              <w:t xml:space="preserve"> superior/inferior</w:t>
            </w:r>
          </w:p>
          <w:p w14:paraId="4091146D" w14:textId="1951BE43"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Obturator internus and externus</w:t>
            </w:r>
          </w:p>
          <w:p w14:paraId="18C967AD"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 xml:space="preserve">Quadratus </w:t>
            </w:r>
            <w:proofErr w:type="spellStart"/>
            <w:r w:rsidRPr="003D3CA9">
              <w:rPr>
                <w:rFonts w:asciiTheme="minorHAnsi" w:hAnsiTheme="minorHAnsi" w:cstheme="minorHAnsi"/>
                <w:sz w:val="18"/>
                <w:szCs w:val="18"/>
              </w:rPr>
              <w:t>femoris</w:t>
            </w:r>
            <w:proofErr w:type="spellEnd"/>
          </w:p>
          <w:p w14:paraId="019B15AB"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Quadriceps</w:t>
            </w:r>
          </w:p>
          <w:p w14:paraId="359AEEFA"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Sartorius</w:t>
            </w:r>
          </w:p>
          <w:p w14:paraId="13CECCF5"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proofErr w:type="spellStart"/>
            <w:r w:rsidRPr="003D3CA9">
              <w:rPr>
                <w:rFonts w:asciiTheme="minorHAnsi" w:hAnsiTheme="minorHAnsi" w:cstheme="minorHAnsi"/>
                <w:sz w:val="18"/>
                <w:szCs w:val="18"/>
              </w:rPr>
              <w:t>Gracillis</w:t>
            </w:r>
            <w:proofErr w:type="spellEnd"/>
          </w:p>
          <w:p w14:paraId="7F9993AA"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Pectineus</w:t>
            </w:r>
          </w:p>
          <w:p w14:paraId="41C2D798"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Tibialis anterior</w:t>
            </w:r>
          </w:p>
          <w:p w14:paraId="6AD5BF5A"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Tibialis posterior</w:t>
            </w:r>
          </w:p>
          <w:p w14:paraId="251AD76F"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proofErr w:type="spellStart"/>
            <w:r w:rsidRPr="003D3CA9">
              <w:rPr>
                <w:rFonts w:asciiTheme="minorHAnsi" w:hAnsiTheme="minorHAnsi" w:cstheme="minorHAnsi"/>
                <w:sz w:val="18"/>
                <w:szCs w:val="18"/>
              </w:rPr>
              <w:t>Peroneals</w:t>
            </w:r>
            <w:proofErr w:type="spellEnd"/>
          </w:p>
          <w:p w14:paraId="11C77AFE"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 xml:space="preserve">Flexor </w:t>
            </w:r>
            <w:proofErr w:type="spellStart"/>
            <w:r w:rsidRPr="003D3CA9">
              <w:rPr>
                <w:rFonts w:asciiTheme="minorHAnsi" w:hAnsiTheme="minorHAnsi" w:cstheme="minorHAnsi"/>
                <w:sz w:val="18"/>
                <w:szCs w:val="18"/>
              </w:rPr>
              <w:t>digitorum</w:t>
            </w:r>
            <w:proofErr w:type="spellEnd"/>
            <w:r w:rsidRPr="003D3CA9">
              <w:rPr>
                <w:rFonts w:asciiTheme="minorHAnsi" w:hAnsiTheme="minorHAnsi" w:cstheme="minorHAnsi"/>
                <w:sz w:val="18"/>
                <w:szCs w:val="18"/>
              </w:rPr>
              <w:t xml:space="preserve"> longus</w:t>
            </w:r>
          </w:p>
          <w:p w14:paraId="2CC6288F"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Flexor hallucis longus</w:t>
            </w:r>
          </w:p>
          <w:p w14:paraId="490EB7F6"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Hamstrings</w:t>
            </w:r>
          </w:p>
          <w:p w14:paraId="54B4332E"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Adductor magnus</w:t>
            </w:r>
          </w:p>
          <w:p w14:paraId="201C4B3F"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Adductor longus</w:t>
            </w:r>
          </w:p>
          <w:p w14:paraId="787F7A10"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Popliteus</w:t>
            </w:r>
          </w:p>
          <w:p w14:paraId="07EF15C9" w14:textId="77777777"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Gastrocnemius</w:t>
            </w:r>
          </w:p>
          <w:p w14:paraId="62DE7A93" w14:textId="31FE682B" w:rsidR="00EC56C4" w:rsidRPr="003D3CA9" w:rsidRDefault="00EC56C4" w:rsidP="001928FD">
            <w:pPr>
              <w:pStyle w:val="ListBullet3"/>
              <w:tabs>
                <w:tab w:val="clear" w:pos="926"/>
                <w:tab w:val="num" w:pos="180"/>
              </w:tabs>
              <w:spacing w:line="240" w:lineRule="auto"/>
              <w:ind w:left="180" w:hanging="180"/>
              <w:rPr>
                <w:rFonts w:asciiTheme="minorHAnsi" w:hAnsiTheme="minorHAnsi" w:cstheme="minorHAnsi"/>
                <w:sz w:val="18"/>
                <w:szCs w:val="18"/>
              </w:rPr>
            </w:pPr>
            <w:r w:rsidRPr="003D3CA9">
              <w:rPr>
                <w:rFonts w:asciiTheme="minorHAnsi" w:hAnsiTheme="minorHAnsi" w:cstheme="minorHAnsi"/>
                <w:sz w:val="18"/>
                <w:szCs w:val="18"/>
              </w:rPr>
              <w:t>Soleus</w:t>
            </w:r>
          </w:p>
        </w:tc>
        <w:tc>
          <w:tcPr>
            <w:tcW w:w="3127" w:type="pct"/>
            <w:tcBorders>
              <w:top w:val="single" w:sz="4" w:space="0" w:color="auto"/>
              <w:bottom w:val="single" w:sz="4" w:space="0" w:color="auto"/>
            </w:tcBorders>
            <w:shd w:val="clear" w:color="auto" w:fill="DAEEF3" w:themeFill="accent5" w:themeFillTint="33"/>
          </w:tcPr>
          <w:p w14:paraId="0C1147A0"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0DF58006"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1E3D10D1"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24D42B88" w14:textId="77777777" w:rsidTr="00EC56C4">
        <w:trPr>
          <w:cantSplit/>
          <w:trHeight w:val="165"/>
        </w:trPr>
        <w:tc>
          <w:tcPr>
            <w:tcW w:w="1184" w:type="pct"/>
            <w:tcBorders>
              <w:top w:val="single" w:sz="4" w:space="0" w:color="auto"/>
              <w:bottom w:val="single" w:sz="4" w:space="0" w:color="auto"/>
            </w:tcBorders>
            <w:vAlign w:val="center"/>
          </w:tcPr>
          <w:p w14:paraId="39334372" w14:textId="044065E5" w:rsidR="00EC56C4" w:rsidRPr="003D3CA9" w:rsidRDefault="00EC56C4" w:rsidP="001928FD">
            <w:pPr>
              <w:pStyle w:val="ListBullet3"/>
              <w:numPr>
                <w:ilvl w:val="0"/>
                <w:numId w:val="0"/>
              </w:numPr>
              <w:spacing w:line="240" w:lineRule="auto"/>
              <w:rPr>
                <w:rFonts w:asciiTheme="minorHAnsi" w:hAnsiTheme="minorHAnsi" w:cstheme="minorHAnsi"/>
                <w:sz w:val="18"/>
                <w:szCs w:val="18"/>
              </w:rPr>
            </w:pPr>
            <w:r w:rsidRPr="003D3CA9">
              <w:rPr>
                <w:rFonts w:asciiTheme="minorHAnsi" w:hAnsiTheme="minorHAnsi" w:cstheme="minorHAnsi"/>
                <w:sz w:val="18"/>
                <w:szCs w:val="18"/>
              </w:rPr>
              <w:lastRenderedPageBreak/>
              <w:t>Skeleton:</w:t>
            </w:r>
          </w:p>
          <w:p w14:paraId="7EAF317F" w14:textId="5A0D3A40"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Bones of the body</w:t>
            </w:r>
          </w:p>
          <w:p w14:paraId="220AD81D" w14:textId="77777777"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Major bony landmarks</w:t>
            </w:r>
          </w:p>
          <w:p w14:paraId="1511977F" w14:textId="77777777"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Surface anatomy and palpable bony landmarks</w:t>
            </w:r>
          </w:p>
          <w:p w14:paraId="5EED9723" w14:textId="77777777"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Bone growth and remodelling</w:t>
            </w:r>
          </w:p>
          <w:p w14:paraId="5BCBF5CD" w14:textId="77777777"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Bony landmarks pertaining to muscles </w:t>
            </w:r>
          </w:p>
          <w:p w14:paraId="3AA19C61" w14:textId="77777777"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Joints:</w:t>
            </w:r>
          </w:p>
          <w:p w14:paraId="406B5375" w14:textId="5EC95DAA" w:rsidR="00EC56C4" w:rsidRPr="001928FD" w:rsidRDefault="00EC56C4" w:rsidP="00E2486A">
            <w:pPr>
              <w:pStyle w:val="ListBullet3"/>
              <w:numPr>
                <w:ilvl w:val="0"/>
                <w:numId w:val="0"/>
              </w:numPr>
              <w:tabs>
                <w:tab w:val="num" w:pos="270"/>
              </w:tabs>
              <w:spacing w:line="240" w:lineRule="auto"/>
              <w:rPr>
                <w:rFonts w:asciiTheme="minorHAnsi" w:hAnsiTheme="minorHAnsi" w:cstheme="minorHAnsi"/>
                <w:sz w:val="18"/>
                <w:szCs w:val="18"/>
              </w:rPr>
            </w:pPr>
            <w:r w:rsidRPr="001928FD">
              <w:rPr>
                <w:rFonts w:asciiTheme="minorHAnsi" w:hAnsiTheme="minorHAnsi" w:cstheme="minorHAnsi"/>
                <w:sz w:val="18"/>
                <w:szCs w:val="18"/>
              </w:rPr>
              <w:t>Joint classifications – fibrous, cartilaginous, synovial (glide, plane, ball/socket, saddle, hinge, condyloid,</w:t>
            </w:r>
            <w:r w:rsidR="001928FD">
              <w:rPr>
                <w:rFonts w:asciiTheme="minorHAnsi" w:hAnsiTheme="minorHAnsi" w:cstheme="minorHAnsi"/>
                <w:sz w:val="18"/>
                <w:szCs w:val="18"/>
              </w:rPr>
              <w:t xml:space="preserve"> </w:t>
            </w:r>
            <w:r w:rsidRPr="001928FD">
              <w:rPr>
                <w:rFonts w:asciiTheme="minorHAnsi" w:hAnsiTheme="minorHAnsi" w:cstheme="minorHAnsi"/>
                <w:sz w:val="18"/>
                <w:szCs w:val="18"/>
              </w:rPr>
              <w:t xml:space="preserve">pivot) </w:t>
            </w:r>
          </w:p>
          <w:p w14:paraId="706D84B2" w14:textId="337BE585" w:rsidR="00EC56C4" w:rsidRPr="003D3CA9" w:rsidRDefault="00EC56C4" w:rsidP="001928FD">
            <w:pPr>
              <w:pStyle w:val="ListBullet3"/>
              <w:tabs>
                <w:tab w:val="clear" w:pos="926"/>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Joint actions</w:t>
            </w:r>
            <w:r w:rsidR="00E2486A">
              <w:rPr>
                <w:rFonts w:asciiTheme="minorHAnsi" w:hAnsiTheme="minorHAnsi" w:cstheme="minorHAnsi"/>
                <w:sz w:val="18"/>
                <w:szCs w:val="18"/>
              </w:rPr>
              <w:t>:</w:t>
            </w:r>
          </w:p>
          <w:p w14:paraId="75D5B5BE" w14:textId="6653AF60" w:rsidR="00EC56C4" w:rsidRPr="00E2486A" w:rsidRDefault="00EC56C4" w:rsidP="00E2486A">
            <w:pPr>
              <w:pStyle w:val="ListBullet3"/>
              <w:numPr>
                <w:ilvl w:val="0"/>
                <w:numId w:val="0"/>
              </w:numPr>
              <w:tabs>
                <w:tab w:val="num" w:pos="270"/>
              </w:tabs>
              <w:spacing w:line="240" w:lineRule="auto"/>
              <w:rPr>
                <w:rFonts w:asciiTheme="minorHAnsi" w:hAnsiTheme="minorHAnsi" w:cstheme="minorHAnsi"/>
                <w:sz w:val="18"/>
                <w:szCs w:val="18"/>
              </w:rPr>
            </w:pPr>
            <w:r w:rsidRPr="00E2486A">
              <w:rPr>
                <w:rFonts w:asciiTheme="minorHAnsi" w:hAnsiTheme="minorHAnsi" w:cstheme="minorHAnsi"/>
                <w:sz w:val="18"/>
                <w:szCs w:val="18"/>
              </w:rPr>
              <w:t xml:space="preserve">Detailed joint anatomy for each major joint (shoulder, hip, sacroiliac, knee, ankle/foot, wrist, elbow, acromioclavicular, sternoclavicular, costal, spine, </w:t>
            </w:r>
            <w:proofErr w:type="spellStart"/>
            <w:r w:rsidRPr="00E2486A">
              <w:rPr>
                <w:rFonts w:asciiTheme="minorHAnsi" w:hAnsiTheme="minorHAnsi" w:cstheme="minorHAnsi"/>
                <w:sz w:val="18"/>
                <w:szCs w:val="18"/>
              </w:rPr>
              <w:t>atlanto</w:t>
            </w:r>
            <w:proofErr w:type="spellEnd"/>
            <w:r w:rsidRPr="00E2486A">
              <w:rPr>
                <w:rFonts w:asciiTheme="minorHAnsi" w:hAnsiTheme="minorHAnsi" w:cstheme="minorHAnsi"/>
                <w:sz w:val="18"/>
                <w:szCs w:val="18"/>
              </w:rPr>
              <w:t>-occipital, temporomandibular)</w:t>
            </w:r>
          </w:p>
          <w:p w14:paraId="279EFE3B" w14:textId="77777777" w:rsidR="001928FD" w:rsidRDefault="00EC56C4" w:rsidP="001928FD">
            <w:pPr>
              <w:pStyle w:val="ListBullet3"/>
              <w:tabs>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Accessory/secondary/coupled motions of joints</w:t>
            </w:r>
          </w:p>
          <w:p w14:paraId="5597D8C9" w14:textId="198BF075" w:rsidR="00EC56C4" w:rsidRPr="003D3CA9" w:rsidRDefault="00EC56C4" w:rsidP="001928FD">
            <w:pPr>
              <w:pStyle w:val="ListBullet3"/>
              <w:tabs>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Capsular restrictions and patterns</w:t>
            </w:r>
          </w:p>
        </w:tc>
        <w:tc>
          <w:tcPr>
            <w:tcW w:w="3127" w:type="pct"/>
            <w:tcBorders>
              <w:top w:val="single" w:sz="4" w:space="0" w:color="auto"/>
              <w:bottom w:val="single" w:sz="4" w:space="0" w:color="auto"/>
            </w:tcBorders>
            <w:shd w:val="clear" w:color="auto" w:fill="DAEEF3" w:themeFill="accent5" w:themeFillTint="33"/>
          </w:tcPr>
          <w:p w14:paraId="3D648CCF"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557AA95B"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5DBFDED3"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54C6CA1B" w14:textId="77777777" w:rsidTr="00EC56C4">
        <w:trPr>
          <w:cantSplit/>
          <w:trHeight w:val="270"/>
        </w:trPr>
        <w:tc>
          <w:tcPr>
            <w:tcW w:w="1184" w:type="pct"/>
            <w:tcBorders>
              <w:top w:val="single" w:sz="4" w:space="0" w:color="auto"/>
              <w:bottom w:val="single" w:sz="4" w:space="0" w:color="auto"/>
            </w:tcBorders>
            <w:vAlign w:val="center"/>
          </w:tcPr>
          <w:p w14:paraId="610EFCD5" w14:textId="534F9AB8" w:rsidR="00EC56C4" w:rsidRPr="003D3CA9" w:rsidRDefault="00EC56C4" w:rsidP="001928FD">
            <w:pPr>
              <w:pStyle w:val="ListBullet"/>
              <w:numPr>
                <w:ilvl w:val="0"/>
                <w:numId w:val="0"/>
              </w:numPr>
              <w:spacing w:before="0" w:after="0"/>
              <w:ind w:left="283" w:hanging="283"/>
              <w:rPr>
                <w:rFonts w:asciiTheme="minorHAnsi" w:hAnsiTheme="minorHAnsi" w:cstheme="minorHAnsi"/>
                <w:sz w:val="18"/>
                <w:szCs w:val="18"/>
              </w:rPr>
            </w:pPr>
            <w:r w:rsidRPr="003D3CA9">
              <w:rPr>
                <w:rFonts w:asciiTheme="minorHAnsi" w:hAnsiTheme="minorHAnsi" w:cstheme="minorHAnsi"/>
                <w:sz w:val="18"/>
                <w:szCs w:val="18"/>
              </w:rPr>
              <w:t>Physiology:</w:t>
            </w:r>
          </w:p>
          <w:p w14:paraId="1706720A" w14:textId="62E9763F"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Soft tissue:</w:t>
            </w:r>
          </w:p>
          <w:p w14:paraId="6D51AA5E"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Muscle contraction</w:t>
            </w:r>
          </w:p>
          <w:p w14:paraId="7101D5F3"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Muscle physiology (reflexes, chemistry, proprioceptors)</w:t>
            </w:r>
          </w:p>
          <w:p w14:paraId="6E79CA94"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Tendons and ligaments</w:t>
            </w:r>
          </w:p>
          <w:p w14:paraId="515D80FB"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Fascia </w:t>
            </w:r>
          </w:p>
          <w:p w14:paraId="0B2A08B6"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Hard tissue:</w:t>
            </w:r>
          </w:p>
          <w:p w14:paraId="669CD454" w14:textId="77777777"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Bone growth and development</w:t>
            </w:r>
          </w:p>
          <w:p w14:paraId="08B081C2" w14:textId="298A8CC8" w:rsidR="00EC56C4" w:rsidRPr="003D3CA9" w:rsidRDefault="00EC56C4" w:rsidP="00E2486A">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Abnormal bone growth</w:t>
            </w:r>
          </w:p>
        </w:tc>
        <w:tc>
          <w:tcPr>
            <w:tcW w:w="3127" w:type="pct"/>
            <w:tcBorders>
              <w:top w:val="single" w:sz="4" w:space="0" w:color="auto"/>
              <w:bottom w:val="single" w:sz="4" w:space="0" w:color="auto"/>
            </w:tcBorders>
            <w:shd w:val="clear" w:color="auto" w:fill="DAEEF3" w:themeFill="accent5" w:themeFillTint="33"/>
          </w:tcPr>
          <w:p w14:paraId="766EA2F3"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bottom w:val="single" w:sz="4" w:space="0" w:color="auto"/>
            </w:tcBorders>
            <w:shd w:val="clear" w:color="auto" w:fill="D9D9D9"/>
            <w:vAlign w:val="center"/>
          </w:tcPr>
          <w:p w14:paraId="0D6E3C51"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bottom w:val="single" w:sz="4" w:space="0" w:color="auto"/>
            </w:tcBorders>
            <w:shd w:val="clear" w:color="auto" w:fill="D9D9D9"/>
            <w:vAlign w:val="center"/>
          </w:tcPr>
          <w:p w14:paraId="590CA29A" w14:textId="77777777" w:rsidR="00EC56C4" w:rsidRPr="003D3CA9" w:rsidRDefault="00EC56C4" w:rsidP="00EC56C4">
            <w:pPr>
              <w:pStyle w:val="TableNormal1"/>
              <w:spacing w:line="240" w:lineRule="exact"/>
              <w:rPr>
                <w:rFonts w:asciiTheme="minorHAnsi" w:hAnsiTheme="minorHAnsi" w:cstheme="minorHAnsi"/>
                <w:iCs/>
                <w:sz w:val="18"/>
                <w:szCs w:val="18"/>
              </w:rPr>
            </w:pPr>
          </w:p>
        </w:tc>
      </w:tr>
      <w:tr w:rsidR="00EC56C4" w:rsidRPr="003D3CA9" w14:paraId="337226B3" w14:textId="77777777" w:rsidTr="00EC56C4">
        <w:trPr>
          <w:cantSplit/>
          <w:trHeight w:val="495"/>
        </w:trPr>
        <w:tc>
          <w:tcPr>
            <w:tcW w:w="1184" w:type="pct"/>
            <w:tcBorders>
              <w:top w:val="single" w:sz="4" w:space="0" w:color="auto"/>
            </w:tcBorders>
            <w:vAlign w:val="center"/>
          </w:tcPr>
          <w:p w14:paraId="2626C7F6" w14:textId="77777777" w:rsidR="00EC56C4" w:rsidRPr="003D3CA9" w:rsidRDefault="00EC56C4" w:rsidP="00E6332C">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Conditions commonly seen by massage therapists, including:</w:t>
            </w:r>
          </w:p>
          <w:p w14:paraId="38D1E5F6"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Neck, back pain and headache</w:t>
            </w:r>
          </w:p>
          <w:p w14:paraId="676FCDAE"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Muscle, connective tissue and joint pain</w:t>
            </w:r>
          </w:p>
          <w:p w14:paraId="473278B5"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Arthritis</w:t>
            </w:r>
          </w:p>
          <w:p w14:paraId="764D9230"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Repetitive strain injuries and occupational overuse syndromes</w:t>
            </w:r>
          </w:p>
          <w:p w14:paraId="18EE44DC"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Postural problems</w:t>
            </w:r>
          </w:p>
          <w:p w14:paraId="07D4647F" w14:textId="77777777"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Sports and activity related conditions</w:t>
            </w:r>
          </w:p>
          <w:p w14:paraId="0D81115A" w14:textId="77777777" w:rsidR="00E6332C"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Stress, anxiety and other mood related problems</w:t>
            </w:r>
          </w:p>
          <w:p w14:paraId="2B738019" w14:textId="2B835A53" w:rsidR="00EC56C4" w:rsidRPr="003D3CA9" w:rsidRDefault="00EC56C4" w:rsidP="00E6332C">
            <w:pPr>
              <w:pStyle w:val="ListBullet2"/>
              <w:tabs>
                <w:tab w:val="clear" w:pos="643"/>
                <w:tab w:val="num" w:pos="270"/>
              </w:tabs>
              <w:spacing w:line="240" w:lineRule="auto"/>
              <w:ind w:left="270" w:hanging="180"/>
              <w:rPr>
                <w:rFonts w:asciiTheme="minorHAnsi" w:hAnsiTheme="minorHAnsi" w:cstheme="minorHAnsi"/>
                <w:sz w:val="18"/>
                <w:szCs w:val="18"/>
              </w:rPr>
            </w:pPr>
            <w:r w:rsidRPr="003D3CA9">
              <w:rPr>
                <w:rFonts w:asciiTheme="minorHAnsi" w:hAnsiTheme="minorHAnsi" w:cstheme="minorHAnsi"/>
                <w:sz w:val="18"/>
                <w:szCs w:val="18"/>
              </w:rPr>
              <w:t>Treatment planning techniques and considerations</w:t>
            </w:r>
          </w:p>
        </w:tc>
        <w:tc>
          <w:tcPr>
            <w:tcW w:w="3127" w:type="pct"/>
            <w:tcBorders>
              <w:top w:val="single" w:sz="4" w:space="0" w:color="auto"/>
            </w:tcBorders>
            <w:shd w:val="clear" w:color="auto" w:fill="DAEEF3" w:themeFill="accent5" w:themeFillTint="33"/>
          </w:tcPr>
          <w:p w14:paraId="0905FACE" w14:textId="77777777" w:rsidR="00EC56C4" w:rsidRPr="003D3CA9" w:rsidRDefault="00EC56C4" w:rsidP="00EC56C4">
            <w:pPr>
              <w:pStyle w:val="TableNormal1"/>
              <w:spacing w:line="240" w:lineRule="exact"/>
              <w:jc w:val="left"/>
              <w:rPr>
                <w:rFonts w:asciiTheme="minorHAnsi" w:hAnsiTheme="minorHAnsi" w:cstheme="minorHAnsi"/>
                <w:iCs/>
                <w:sz w:val="18"/>
                <w:szCs w:val="18"/>
              </w:rPr>
            </w:pPr>
          </w:p>
        </w:tc>
        <w:tc>
          <w:tcPr>
            <w:tcW w:w="365" w:type="pct"/>
            <w:tcBorders>
              <w:top w:val="single" w:sz="4" w:space="0" w:color="auto"/>
            </w:tcBorders>
            <w:shd w:val="clear" w:color="auto" w:fill="D9D9D9"/>
            <w:vAlign w:val="center"/>
          </w:tcPr>
          <w:p w14:paraId="45735B65" w14:textId="77777777" w:rsidR="00EC56C4" w:rsidRPr="003D3CA9" w:rsidRDefault="00EC56C4" w:rsidP="00EC56C4">
            <w:pPr>
              <w:pStyle w:val="TableNormal1"/>
              <w:spacing w:line="240" w:lineRule="exact"/>
              <w:rPr>
                <w:rFonts w:asciiTheme="minorHAnsi" w:hAnsiTheme="minorHAnsi" w:cstheme="minorHAnsi"/>
                <w:iCs/>
                <w:sz w:val="18"/>
                <w:szCs w:val="18"/>
              </w:rPr>
            </w:pPr>
          </w:p>
        </w:tc>
        <w:tc>
          <w:tcPr>
            <w:tcW w:w="324" w:type="pct"/>
            <w:tcBorders>
              <w:top w:val="single" w:sz="4" w:space="0" w:color="auto"/>
            </w:tcBorders>
            <w:shd w:val="clear" w:color="auto" w:fill="D9D9D9"/>
            <w:vAlign w:val="center"/>
          </w:tcPr>
          <w:p w14:paraId="7586121F" w14:textId="77777777" w:rsidR="00EC56C4" w:rsidRPr="003D3CA9" w:rsidRDefault="00EC56C4" w:rsidP="00EC56C4">
            <w:pPr>
              <w:pStyle w:val="TableNormal1"/>
              <w:spacing w:line="240" w:lineRule="exact"/>
              <w:rPr>
                <w:rFonts w:asciiTheme="minorHAnsi" w:hAnsiTheme="minorHAnsi" w:cstheme="minorHAnsi"/>
                <w:iCs/>
                <w:sz w:val="18"/>
                <w:szCs w:val="18"/>
              </w:rPr>
            </w:pPr>
          </w:p>
        </w:tc>
      </w:tr>
    </w:tbl>
    <w:p w14:paraId="2EF697E8" w14:textId="77777777" w:rsidR="00A30990" w:rsidRPr="003D3CA9" w:rsidRDefault="00A30990" w:rsidP="00415554">
      <w:pPr>
        <w:rPr>
          <w:rFonts w:asciiTheme="minorHAnsi" w:hAnsiTheme="minorHAnsi" w:cstheme="minorHAnsi"/>
        </w:rPr>
        <w:sectPr w:rsidR="00A30990" w:rsidRPr="003D3CA9" w:rsidSect="00F553F7">
          <w:pgSz w:w="16838" w:h="11906" w:orient="landscape"/>
          <w:pgMar w:top="426" w:right="820" w:bottom="568" w:left="993" w:header="709" w:footer="286" w:gutter="0"/>
          <w:cols w:space="708"/>
          <w:docGrid w:linePitch="360"/>
        </w:sectPr>
      </w:pPr>
    </w:p>
    <w:p w14:paraId="6C8D3583" w14:textId="77777777" w:rsidR="00A30990" w:rsidRPr="003D3CA9" w:rsidRDefault="00A30990"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993"/>
        <w:gridCol w:w="43"/>
        <w:gridCol w:w="1088"/>
      </w:tblGrid>
      <w:tr w:rsidR="00A30990" w:rsidRPr="003D3CA9" w14:paraId="31F7E761" w14:textId="77777777" w:rsidTr="00E6332C">
        <w:trPr>
          <w:cantSplit/>
          <w:trHeight w:val="379"/>
        </w:trPr>
        <w:tc>
          <w:tcPr>
            <w:tcW w:w="1184" w:type="pct"/>
            <w:shd w:val="clear" w:color="auto" w:fill="auto"/>
          </w:tcPr>
          <w:p w14:paraId="004ACDE4" w14:textId="77777777" w:rsidR="00A30990" w:rsidRPr="003D3CA9" w:rsidRDefault="00A30990" w:rsidP="006B33C9">
            <w:pPr>
              <w:pStyle w:val="TableNormal1"/>
              <w:spacing w:line="240" w:lineRule="exact"/>
              <w:jc w:val="left"/>
              <w:rPr>
                <w:rFonts w:asciiTheme="minorHAnsi" w:hAnsiTheme="minorHAnsi" w:cstheme="minorHAnsi"/>
                <w:b/>
                <w:bCs/>
                <w:sz w:val="20"/>
              </w:rPr>
            </w:pPr>
            <w:r w:rsidRPr="003D3CA9">
              <w:rPr>
                <w:rFonts w:asciiTheme="minorHAnsi" w:hAnsiTheme="minorHAnsi" w:cstheme="minorHAnsi"/>
                <w:b/>
                <w:bCs/>
                <w:sz w:val="22"/>
              </w:rPr>
              <w:t>Performance Evidence</w:t>
            </w:r>
          </w:p>
        </w:tc>
        <w:tc>
          <w:tcPr>
            <w:tcW w:w="3127" w:type="pct"/>
            <w:tcBorders>
              <w:right w:val="single" w:sz="4" w:space="0" w:color="auto"/>
            </w:tcBorders>
            <w:shd w:val="clear" w:color="auto" w:fill="FDE9D9" w:themeFill="accent6" w:themeFillTint="33"/>
          </w:tcPr>
          <w:p w14:paraId="50C95B80" w14:textId="03EB85B1" w:rsidR="00A30990" w:rsidRPr="003D3CA9" w:rsidRDefault="00E6332C" w:rsidP="006B33C9">
            <w:pPr>
              <w:pStyle w:val="TableNormal1"/>
              <w:spacing w:line="240" w:lineRule="exact"/>
              <w:jc w:val="left"/>
              <w:rPr>
                <w:rFonts w:asciiTheme="minorHAnsi" w:hAnsiTheme="minorHAnsi" w:cstheme="minorHAnsi"/>
                <w:b/>
                <w:bCs/>
                <w:sz w:val="20"/>
              </w:rPr>
            </w:pPr>
            <w:r w:rsidRPr="00640A19">
              <w:rPr>
                <w:rFonts w:asciiTheme="minorHAnsi" w:hAnsiTheme="minorHAnsi" w:cstheme="minorHAnsi"/>
                <w:b/>
                <w:bCs/>
                <w:sz w:val="20"/>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3"/>
            <w:tcBorders>
              <w:top w:val="single" w:sz="4" w:space="0" w:color="auto"/>
              <w:left w:val="single" w:sz="4" w:space="0" w:color="auto"/>
              <w:bottom w:val="single" w:sz="4" w:space="0" w:color="auto"/>
              <w:right w:val="single" w:sz="4" w:space="0" w:color="auto"/>
            </w:tcBorders>
            <w:shd w:val="clear" w:color="auto" w:fill="D9D9D9"/>
          </w:tcPr>
          <w:p w14:paraId="57C815C4" w14:textId="77777777" w:rsidR="00A30990" w:rsidRPr="003D3CA9" w:rsidRDefault="00A30990" w:rsidP="006B33C9">
            <w:pPr>
              <w:pStyle w:val="TableNormal1"/>
              <w:spacing w:line="240" w:lineRule="exact"/>
              <w:rPr>
                <w:rFonts w:asciiTheme="minorHAnsi" w:hAnsiTheme="minorHAnsi" w:cstheme="minorHAnsi"/>
                <w:b/>
                <w:bCs/>
                <w:sz w:val="20"/>
              </w:rPr>
            </w:pPr>
            <w:r w:rsidRPr="003D3CA9">
              <w:rPr>
                <w:rFonts w:asciiTheme="minorHAnsi" w:hAnsiTheme="minorHAnsi" w:cstheme="minorHAnsi"/>
                <w:b/>
                <w:bCs/>
                <w:sz w:val="20"/>
              </w:rPr>
              <w:t>Office Use Only</w:t>
            </w:r>
          </w:p>
        </w:tc>
      </w:tr>
      <w:tr w:rsidR="00A30990" w:rsidRPr="003D3CA9" w14:paraId="0F1D7E5D" w14:textId="77777777" w:rsidTr="006B33C9">
        <w:trPr>
          <w:cantSplit/>
          <w:trHeight w:val="332"/>
        </w:trPr>
        <w:tc>
          <w:tcPr>
            <w:tcW w:w="4311" w:type="pct"/>
            <w:gridSpan w:val="2"/>
            <w:shd w:val="clear" w:color="auto" w:fill="D9D9D9" w:themeFill="background1" w:themeFillShade="D9"/>
          </w:tcPr>
          <w:p w14:paraId="0E7452A7" w14:textId="77777777" w:rsidR="00A30990" w:rsidRPr="003D3CA9" w:rsidRDefault="00A30990" w:rsidP="006B33C9">
            <w:pPr>
              <w:pStyle w:val="TableNormal1"/>
              <w:spacing w:line="240" w:lineRule="exact"/>
              <w:jc w:val="left"/>
              <w:rPr>
                <w:rFonts w:asciiTheme="minorHAnsi" w:hAnsiTheme="minorHAnsi" w:cstheme="minorHAnsi"/>
                <w:b/>
                <w:sz w:val="20"/>
              </w:rPr>
            </w:pPr>
          </w:p>
        </w:tc>
        <w:tc>
          <w:tcPr>
            <w:tcW w:w="322" w:type="pct"/>
            <w:tcBorders>
              <w:top w:val="single" w:sz="4" w:space="0" w:color="auto"/>
            </w:tcBorders>
            <w:shd w:val="clear" w:color="auto" w:fill="D9D9D9"/>
          </w:tcPr>
          <w:p w14:paraId="1F937F0D" w14:textId="77777777" w:rsidR="00A30990" w:rsidRPr="003D3CA9" w:rsidRDefault="00A30990" w:rsidP="006B33C9">
            <w:pPr>
              <w:pStyle w:val="TableNormal1"/>
              <w:spacing w:line="240" w:lineRule="exact"/>
              <w:jc w:val="left"/>
              <w:rPr>
                <w:rFonts w:asciiTheme="minorHAnsi" w:hAnsiTheme="minorHAnsi" w:cstheme="minorHAnsi"/>
                <w:b/>
                <w:bCs/>
                <w:sz w:val="18"/>
                <w:szCs w:val="18"/>
              </w:rPr>
            </w:pPr>
            <w:r w:rsidRPr="003D3CA9">
              <w:rPr>
                <w:rFonts w:asciiTheme="minorHAnsi" w:hAnsiTheme="minorHAnsi" w:cstheme="minorHAnsi"/>
                <w:b/>
                <w:bCs/>
                <w:sz w:val="18"/>
                <w:szCs w:val="18"/>
              </w:rPr>
              <w:t>Sufficient</w:t>
            </w:r>
          </w:p>
        </w:tc>
        <w:tc>
          <w:tcPr>
            <w:tcW w:w="367" w:type="pct"/>
            <w:gridSpan w:val="2"/>
            <w:tcBorders>
              <w:top w:val="single" w:sz="4" w:space="0" w:color="auto"/>
            </w:tcBorders>
            <w:shd w:val="clear" w:color="auto" w:fill="D9D9D9"/>
            <w:vAlign w:val="center"/>
          </w:tcPr>
          <w:p w14:paraId="787DD9E7" w14:textId="77777777" w:rsidR="00A30990" w:rsidRPr="003D3CA9" w:rsidRDefault="00A30990" w:rsidP="006B33C9">
            <w:pPr>
              <w:pStyle w:val="TableNormal1"/>
              <w:spacing w:before="0" w:after="0" w:line="240" w:lineRule="auto"/>
              <w:ind w:left="0" w:right="0"/>
              <w:rPr>
                <w:rFonts w:asciiTheme="minorHAnsi" w:hAnsiTheme="minorHAnsi" w:cstheme="minorHAnsi"/>
                <w:b/>
                <w:bCs/>
                <w:sz w:val="18"/>
                <w:szCs w:val="18"/>
              </w:rPr>
            </w:pPr>
            <w:r w:rsidRPr="003D3CA9">
              <w:rPr>
                <w:rFonts w:asciiTheme="minorHAnsi" w:hAnsiTheme="minorHAnsi" w:cstheme="minorHAnsi"/>
                <w:b/>
                <w:bCs/>
                <w:sz w:val="18"/>
                <w:szCs w:val="18"/>
              </w:rPr>
              <w:t>F.E.R.</w:t>
            </w:r>
          </w:p>
        </w:tc>
      </w:tr>
      <w:tr w:rsidR="00E22F11" w:rsidRPr="003D3CA9" w14:paraId="0CC8580B" w14:textId="77777777" w:rsidTr="00E6332C">
        <w:trPr>
          <w:cantSplit/>
          <w:trHeight w:val="1200"/>
        </w:trPr>
        <w:tc>
          <w:tcPr>
            <w:tcW w:w="1184" w:type="pct"/>
            <w:vAlign w:val="center"/>
          </w:tcPr>
          <w:p w14:paraId="79856A9B" w14:textId="692CF792" w:rsidR="00E22F11" w:rsidRPr="003D3CA9" w:rsidRDefault="00EC56C4" w:rsidP="00E6332C">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 xml:space="preserve">Performed the activities outlined in the performance criteria of this unit during a period of at least 200 hours of massage client consultation work </w:t>
            </w:r>
          </w:p>
        </w:tc>
        <w:tc>
          <w:tcPr>
            <w:tcW w:w="3127" w:type="pct"/>
            <w:shd w:val="clear" w:color="auto" w:fill="FDE9D9" w:themeFill="accent6" w:themeFillTint="33"/>
          </w:tcPr>
          <w:p w14:paraId="0E57BEB0" w14:textId="4E91016E" w:rsidR="00E22F11" w:rsidRPr="003D3CA9" w:rsidRDefault="00E6332C" w:rsidP="00E6332C">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w:t>
            </w:r>
          </w:p>
        </w:tc>
        <w:tc>
          <w:tcPr>
            <w:tcW w:w="336" w:type="pct"/>
            <w:gridSpan w:val="2"/>
            <w:shd w:val="clear" w:color="auto" w:fill="D9D9D9"/>
          </w:tcPr>
          <w:p w14:paraId="573B1B83" w14:textId="77777777" w:rsidR="00E22F11" w:rsidRPr="003D3CA9" w:rsidRDefault="00E22F11" w:rsidP="00E22F11">
            <w:pPr>
              <w:pStyle w:val="TableNormal1"/>
              <w:spacing w:line="240" w:lineRule="exact"/>
              <w:jc w:val="left"/>
              <w:rPr>
                <w:rFonts w:asciiTheme="minorHAnsi" w:hAnsiTheme="minorHAnsi" w:cstheme="minorHAnsi"/>
                <w:iCs/>
                <w:sz w:val="20"/>
              </w:rPr>
            </w:pPr>
          </w:p>
        </w:tc>
        <w:tc>
          <w:tcPr>
            <w:tcW w:w="353" w:type="pct"/>
            <w:shd w:val="clear" w:color="auto" w:fill="D9D9D9"/>
          </w:tcPr>
          <w:p w14:paraId="119B4590" w14:textId="77777777" w:rsidR="00E22F11" w:rsidRPr="003D3CA9" w:rsidRDefault="00E22F11" w:rsidP="00E22F11">
            <w:pPr>
              <w:pStyle w:val="TableNormal1"/>
              <w:spacing w:line="240" w:lineRule="exact"/>
              <w:jc w:val="left"/>
              <w:rPr>
                <w:rFonts w:asciiTheme="minorHAnsi" w:hAnsiTheme="minorHAnsi" w:cstheme="minorHAnsi"/>
                <w:iCs/>
                <w:sz w:val="20"/>
              </w:rPr>
            </w:pPr>
          </w:p>
        </w:tc>
      </w:tr>
      <w:tr w:rsidR="00E22F11" w:rsidRPr="003D3CA9" w14:paraId="00F6A2A2" w14:textId="77777777" w:rsidTr="00E6332C">
        <w:trPr>
          <w:cantSplit/>
          <w:trHeight w:val="1106"/>
        </w:trPr>
        <w:tc>
          <w:tcPr>
            <w:tcW w:w="1184" w:type="pct"/>
            <w:vAlign w:val="center"/>
          </w:tcPr>
          <w:p w14:paraId="2AA54292" w14:textId="2E7885C1" w:rsidR="00E22F11" w:rsidRPr="003D3CA9" w:rsidRDefault="00EC56C4" w:rsidP="00E6332C">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Prepared for and managed at least 60 remedial massage musculoskeletal assessments – clients must include males and females from different stages of life with varied presentations</w:t>
            </w:r>
          </w:p>
        </w:tc>
        <w:tc>
          <w:tcPr>
            <w:tcW w:w="3127" w:type="pct"/>
            <w:shd w:val="clear" w:color="auto" w:fill="FDE9D9" w:themeFill="accent6" w:themeFillTint="33"/>
          </w:tcPr>
          <w:p w14:paraId="20F7A598" w14:textId="0E13B97A" w:rsidR="00E22F11" w:rsidRPr="003D3CA9" w:rsidRDefault="00E6332C" w:rsidP="00E6332C">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w:t>
            </w:r>
          </w:p>
        </w:tc>
        <w:tc>
          <w:tcPr>
            <w:tcW w:w="336" w:type="pct"/>
            <w:gridSpan w:val="2"/>
            <w:shd w:val="clear" w:color="auto" w:fill="D9D9D9"/>
          </w:tcPr>
          <w:p w14:paraId="579887CB" w14:textId="77777777" w:rsidR="00E22F11" w:rsidRPr="003D3CA9" w:rsidRDefault="00E22F11" w:rsidP="00E22F11">
            <w:pPr>
              <w:pStyle w:val="TableNormal1"/>
              <w:spacing w:line="240" w:lineRule="exact"/>
              <w:jc w:val="left"/>
              <w:rPr>
                <w:rFonts w:asciiTheme="minorHAnsi" w:hAnsiTheme="minorHAnsi" w:cstheme="minorHAnsi"/>
                <w:iCs/>
                <w:sz w:val="20"/>
              </w:rPr>
            </w:pPr>
          </w:p>
        </w:tc>
        <w:tc>
          <w:tcPr>
            <w:tcW w:w="353" w:type="pct"/>
            <w:shd w:val="clear" w:color="auto" w:fill="D9D9D9"/>
          </w:tcPr>
          <w:p w14:paraId="119E4CD8" w14:textId="77777777" w:rsidR="00E22F11" w:rsidRPr="003D3CA9" w:rsidRDefault="00E22F11" w:rsidP="00E22F11">
            <w:pPr>
              <w:pStyle w:val="TableNormal1"/>
              <w:spacing w:line="240" w:lineRule="exact"/>
              <w:jc w:val="left"/>
              <w:rPr>
                <w:rFonts w:asciiTheme="minorHAnsi" w:hAnsiTheme="minorHAnsi" w:cstheme="minorHAnsi"/>
                <w:iCs/>
                <w:sz w:val="20"/>
              </w:rPr>
            </w:pPr>
          </w:p>
        </w:tc>
      </w:tr>
      <w:tr w:rsidR="00E22F11" w:rsidRPr="003D3CA9" w14:paraId="08FBF4C0" w14:textId="77777777" w:rsidTr="00E6332C">
        <w:trPr>
          <w:cantSplit/>
          <w:trHeight w:val="890"/>
        </w:trPr>
        <w:tc>
          <w:tcPr>
            <w:tcW w:w="1184" w:type="pct"/>
            <w:vAlign w:val="center"/>
          </w:tcPr>
          <w:p w14:paraId="1026625A" w14:textId="77777777" w:rsidR="00EC56C4" w:rsidRPr="003D3CA9" w:rsidRDefault="00EC56C4" w:rsidP="00E6332C">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Used remedial massage assessment techniques appropriately, including:</w:t>
            </w:r>
          </w:p>
          <w:p w14:paraId="2B97D8DC"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Discussion</w:t>
            </w:r>
          </w:p>
          <w:p w14:paraId="7B67324E"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Muscle strength and length tests</w:t>
            </w:r>
          </w:p>
          <w:p w14:paraId="4101D7FE"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Observation, including variations of posture</w:t>
            </w:r>
          </w:p>
          <w:p w14:paraId="7EC7F646"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Orthopaedic tests</w:t>
            </w:r>
          </w:p>
          <w:p w14:paraId="583FD4D0"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Palpation of prominent bones/structure and phasic and postural muscles</w:t>
            </w:r>
          </w:p>
          <w:p w14:paraId="23D4134B" w14:textId="77777777" w:rsidR="00EC56C4" w:rsidRPr="003D3CA9"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ROM tests</w:t>
            </w:r>
          </w:p>
          <w:p w14:paraId="2BF45465" w14:textId="47D8992B" w:rsidR="00E22F11" w:rsidRPr="00E6332C" w:rsidRDefault="00EC56C4" w:rsidP="00E6332C">
            <w:pPr>
              <w:pStyle w:val="ListBullet2"/>
              <w:tabs>
                <w:tab w:val="clear" w:pos="643"/>
                <w:tab w:val="num" w:pos="270"/>
              </w:tabs>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 xml:space="preserve">Temperature </w:t>
            </w:r>
          </w:p>
        </w:tc>
        <w:tc>
          <w:tcPr>
            <w:tcW w:w="3127" w:type="pct"/>
            <w:shd w:val="clear" w:color="auto" w:fill="FDE9D9" w:themeFill="accent6" w:themeFillTint="33"/>
          </w:tcPr>
          <w:p w14:paraId="57566E36" w14:textId="4E5E8B0C" w:rsidR="00E22F11" w:rsidRPr="003D3CA9" w:rsidRDefault="00E6332C" w:rsidP="00E22F11">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including a practical demonstration.</w:t>
            </w:r>
          </w:p>
        </w:tc>
        <w:tc>
          <w:tcPr>
            <w:tcW w:w="336" w:type="pct"/>
            <w:gridSpan w:val="2"/>
            <w:shd w:val="clear" w:color="auto" w:fill="D9D9D9"/>
          </w:tcPr>
          <w:p w14:paraId="29CEE2B3" w14:textId="77777777" w:rsidR="00E22F11" w:rsidRPr="003D3CA9" w:rsidRDefault="00E22F11" w:rsidP="00E22F11">
            <w:pPr>
              <w:pStyle w:val="TableNormal1"/>
              <w:spacing w:line="240" w:lineRule="exact"/>
              <w:jc w:val="left"/>
              <w:rPr>
                <w:rFonts w:asciiTheme="minorHAnsi" w:hAnsiTheme="minorHAnsi" w:cstheme="minorHAnsi"/>
                <w:iCs/>
                <w:sz w:val="20"/>
              </w:rPr>
            </w:pPr>
          </w:p>
        </w:tc>
        <w:tc>
          <w:tcPr>
            <w:tcW w:w="353" w:type="pct"/>
            <w:shd w:val="clear" w:color="auto" w:fill="D9D9D9"/>
          </w:tcPr>
          <w:p w14:paraId="00DBBD5B" w14:textId="77777777" w:rsidR="00E22F11" w:rsidRPr="003D3CA9" w:rsidRDefault="00E22F11" w:rsidP="00E22F11">
            <w:pPr>
              <w:pStyle w:val="TableNormal1"/>
              <w:spacing w:line="240" w:lineRule="exact"/>
              <w:jc w:val="left"/>
              <w:rPr>
                <w:rFonts w:asciiTheme="minorHAnsi" w:hAnsiTheme="minorHAnsi" w:cstheme="minorHAnsi"/>
                <w:iCs/>
                <w:sz w:val="20"/>
              </w:rPr>
            </w:pPr>
          </w:p>
        </w:tc>
      </w:tr>
      <w:tr w:rsidR="00E22F11" w:rsidRPr="003D3CA9" w14:paraId="43C7AF9E" w14:textId="77777777" w:rsidTr="00E6332C">
        <w:trPr>
          <w:cantSplit/>
          <w:trHeight w:val="1205"/>
        </w:trPr>
        <w:tc>
          <w:tcPr>
            <w:tcW w:w="1184" w:type="pct"/>
            <w:vAlign w:val="center"/>
          </w:tcPr>
          <w:p w14:paraId="60649790" w14:textId="77777777" w:rsidR="00EC56C4" w:rsidRPr="003D3CA9" w:rsidRDefault="00EC56C4" w:rsidP="00E6332C">
            <w:pPr>
              <w:pStyle w:val="ListBullet"/>
              <w:numPr>
                <w:ilvl w:val="0"/>
                <w:numId w:val="0"/>
              </w:numPr>
              <w:spacing w:before="0" w:after="0"/>
              <w:rPr>
                <w:rFonts w:asciiTheme="minorHAnsi" w:hAnsiTheme="minorHAnsi" w:cstheme="minorHAnsi"/>
                <w:sz w:val="18"/>
                <w:szCs w:val="18"/>
              </w:rPr>
            </w:pPr>
            <w:r w:rsidRPr="003D3CA9">
              <w:rPr>
                <w:rFonts w:asciiTheme="minorHAnsi" w:hAnsiTheme="minorHAnsi" w:cstheme="minorHAnsi"/>
                <w:sz w:val="18"/>
                <w:szCs w:val="18"/>
              </w:rPr>
              <w:t>Interacted effectively with clients:</w:t>
            </w:r>
          </w:p>
          <w:p w14:paraId="0E174F99" w14:textId="77777777" w:rsidR="00EC56C4" w:rsidRPr="003D3CA9" w:rsidRDefault="00EC56C4" w:rsidP="00E6332C">
            <w:pPr>
              <w:pStyle w:val="ListBullet2"/>
              <w:numPr>
                <w:ilvl w:val="0"/>
                <w:numId w:val="17"/>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Clearly articulated information about services, treatment options and rationale</w:t>
            </w:r>
          </w:p>
          <w:p w14:paraId="13736044" w14:textId="2F98F271" w:rsidR="00E22F11" w:rsidRPr="00E6332C" w:rsidRDefault="00EC56C4" w:rsidP="00E6332C">
            <w:pPr>
              <w:pStyle w:val="ListBullet2"/>
              <w:numPr>
                <w:ilvl w:val="0"/>
                <w:numId w:val="17"/>
              </w:numPr>
              <w:spacing w:line="240" w:lineRule="auto"/>
              <w:ind w:left="270" w:hanging="270"/>
              <w:rPr>
                <w:rFonts w:asciiTheme="minorHAnsi" w:hAnsiTheme="minorHAnsi" w:cstheme="minorHAnsi"/>
                <w:sz w:val="18"/>
                <w:szCs w:val="18"/>
              </w:rPr>
            </w:pPr>
            <w:r w:rsidRPr="003D3CA9">
              <w:rPr>
                <w:rFonts w:asciiTheme="minorHAnsi" w:hAnsiTheme="minorHAnsi" w:cstheme="minorHAnsi"/>
                <w:sz w:val="18"/>
                <w:szCs w:val="18"/>
              </w:rPr>
              <w:t>Engaged clients in decision making</w:t>
            </w:r>
          </w:p>
        </w:tc>
        <w:tc>
          <w:tcPr>
            <w:tcW w:w="3127" w:type="pct"/>
            <w:shd w:val="clear" w:color="auto" w:fill="FDE9D9" w:themeFill="accent6" w:themeFillTint="33"/>
          </w:tcPr>
          <w:p w14:paraId="4C40D590" w14:textId="25BF44BB" w:rsidR="00E22F11" w:rsidRPr="003D3CA9" w:rsidRDefault="00E6332C" w:rsidP="00E22F11">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including a practical demonstration.</w:t>
            </w:r>
          </w:p>
        </w:tc>
        <w:tc>
          <w:tcPr>
            <w:tcW w:w="336" w:type="pct"/>
            <w:gridSpan w:val="2"/>
            <w:shd w:val="clear" w:color="auto" w:fill="D9D9D9"/>
          </w:tcPr>
          <w:p w14:paraId="6E4DCC60" w14:textId="77777777" w:rsidR="00E22F11" w:rsidRPr="003D3CA9" w:rsidRDefault="00E22F11" w:rsidP="00E22F11">
            <w:pPr>
              <w:pStyle w:val="TableNormal1"/>
              <w:spacing w:line="240" w:lineRule="exact"/>
              <w:jc w:val="left"/>
              <w:rPr>
                <w:rFonts w:asciiTheme="minorHAnsi" w:hAnsiTheme="minorHAnsi" w:cstheme="minorHAnsi"/>
                <w:iCs/>
                <w:sz w:val="20"/>
              </w:rPr>
            </w:pPr>
          </w:p>
        </w:tc>
        <w:tc>
          <w:tcPr>
            <w:tcW w:w="353" w:type="pct"/>
            <w:shd w:val="clear" w:color="auto" w:fill="D9D9D9"/>
          </w:tcPr>
          <w:p w14:paraId="39A681A0" w14:textId="77777777" w:rsidR="00E22F11" w:rsidRPr="003D3CA9" w:rsidRDefault="00E22F11" w:rsidP="00E22F11">
            <w:pPr>
              <w:pStyle w:val="TableNormal1"/>
              <w:spacing w:line="240" w:lineRule="exact"/>
              <w:jc w:val="left"/>
              <w:rPr>
                <w:rFonts w:asciiTheme="minorHAnsi" w:hAnsiTheme="minorHAnsi" w:cstheme="minorHAnsi"/>
                <w:iCs/>
                <w:sz w:val="20"/>
              </w:rPr>
            </w:pPr>
          </w:p>
        </w:tc>
      </w:tr>
    </w:tbl>
    <w:p w14:paraId="5EA907BB" w14:textId="77777777" w:rsidR="00A30990" w:rsidRPr="003D3CA9" w:rsidRDefault="00A30990" w:rsidP="00415554">
      <w:pPr>
        <w:rPr>
          <w:rFonts w:asciiTheme="minorHAnsi" w:hAnsiTheme="minorHAnsi" w:cstheme="minorHAnsi"/>
        </w:rPr>
        <w:sectPr w:rsidR="00A30990" w:rsidRPr="003D3CA9" w:rsidSect="00F553F7">
          <w:pgSz w:w="16838" w:h="11906" w:orient="landscape"/>
          <w:pgMar w:top="426" w:right="820" w:bottom="568" w:left="993" w:header="709" w:footer="286" w:gutter="0"/>
          <w:cols w:space="708"/>
          <w:docGrid w:linePitch="360"/>
        </w:sectPr>
      </w:pPr>
    </w:p>
    <w:p w14:paraId="159A67C7" w14:textId="77777777" w:rsidR="0072575D" w:rsidRPr="003D3CA9" w:rsidRDefault="0072575D" w:rsidP="00415554">
      <w:pPr>
        <w:rPr>
          <w:rFonts w:asciiTheme="minorHAnsi" w:hAnsiTheme="minorHAnsi" w:cstheme="minorHAnsi"/>
        </w:rPr>
      </w:pPr>
    </w:p>
    <w:p w14:paraId="5F8C04C6" w14:textId="77777777" w:rsidR="00E329EA" w:rsidRPr="003D3CA9" w:rsidRDefault="00E329EA" w:rsidP="00E329EA">
      <w:pPr>
        <w:rPr>
          <w:rFonts w:asciiTheme="minorHAnsi" w:hAnsiTheme="minorHAnsi" w:cstheme="minorHAnsi"/>
          <w:b/>
          <w:sz w:val="24"/>
        </w:rPr>
      </w:pPr>
      <w:r w:rsidRPr="003D3CA9">
        <w:rPr>
          <w:rFonts w:asciiTheme="minorHAnsi" w:hAnsiTheme="minorHAnsi" w:cstheme="minorHAnsi"/>
          <w:b/>
          <w:sz w:val="24"/>
        </w:rPr>
        <w:t>Office Use Only</w:t>
      </w:r>
    </w:p>
    <w:p w14:paraId="19A004B6" w14:textId="77777777" w:rsidR="00E329EA" w:rsidRPr="003D3CA9" w:rsidRDefault="00B326CC" w:rsidP="00E329EA">
      <w:pPr>
        <w:rPr>
          <w:rFonts w:asciiTheme="minorHAnsi" w:hAnsiTheme="minorHAnsi" w:cstheme="minorHAnsi"/>
        </w:rPr>
      </w:pPr>
      <w:r w:rsidRPr="003D3CA9">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6A098DDB">
                <wp:simplePos x="0" y="0"/>
                <wp:positionH relativeFrom="column">
                  <wp:posOffset>-107950</wp:posOffset>
                </wp:positionH>
                <wp:positionV relativeFrom="paragraph">
                  <wp:posOffset>120015</wp:posOffset>
                </wp:positionV>
                <wp:extent cx="9631045" cy="4394200"/>
                <wp:effectExtent l="6350" t="5715" r="11430"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394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0100BE" id="Rectangle 8" o:spid="_x0000_s1026" style="position:absolute;margin-left:-8.5pt;margin-top:9.45pt;width:758.35pt;height:3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HIAIAAD0EAAAOAAAAZHJzL2Uyb0RvYy54bWysU9uO0zAQfUfiHyy/0yTddG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3D3CA9" w14:paraId="26F97D97" w14:textId="77777777" w:rsidTr="00595B7A">
        <w:trPr>
          <w:trHeight w:val="374"/>
        </w:trPr>
        <w:tc>
          <w:tcPr>
            <w:tcW w:w="14850" w:type="dxa"/>
            <w:gridSpan w:val="5"/>
            <w:tcBorders>
              <w:top w:val="nil"/>
              <w:left w:val="nil"/>
              <w:bottom w:val="nil"/>
              <w:right w:val="nil"/>
            </w:tcBorders>
            <w:vAlign w:val="center"/>
          </w:tcPr>
          <w:p w14:paraId="2AE1795C" w14:textId="77777777" w:rsidR="00E329EA" w:rsidRPr="003D3CA9" w:rsidRDefault="00E329EA" w:rsidP="00595B7A">
            <w:pPr>
              <w:jc w:val="center"/>
              <w:rPr>
                <w:rFonts w:asciiTheme="minorHAnsi" w:hAnsiTheme="minorHAnsi" w:cstheme="minorHAnsi"/>
                <w:sz w:val="24"/>
                <w:szCs w:val="24"/>
              </w:rPr>
            </w:pPr>
            <w:r w:rsidRPr="003D3CA9">
              <w:rPr>
                <w:rFonts w:asciiTheme="minorHAnsi" w:hAnsiTheme="minorHAnsi" w:cstheme="minorHAnsi"/>
                <w:b/>
                <w:sz w:val="22"/>
                <w:szCs w:val="22"/>
              </w:rPr>
              <w:t>RPL Outcome</w:t>
            </w:r>
          </w:p>
        </w:tc>
      </w:tr>
      <w:tr w:rsidR="00E329EA" w:rsidRPr="003D3CA9" w14:paraId="1891130A" w14:textId="77777777" w:rsidTr="00595B7A">
        <w:trPr>
          <w:gridAfter w:val="1"/>
          <w:wAfter w:w="6662" w:type="dxa"/>
          <w:trHeight w:val="564"/>
        </w:trPr>
        <w:tc>
          <w:tcPr>
            <w:tcW w:w="5080" w:type="dxa"/>
            <w:tcBorders>
              <w:top w:val="nil"/>
              <w:left w:val="nil"/>
              <w:bottom w:val="nil"/>
              <w:right w:val="nil"/>
            </w:tcBorders>
            <w:vAlign w:val="center"/>
          </w:tcPr>
          <w:p w14:paraId="4C53C20D" w14:textId="77777777" w:rsidR="00E329EA" w:rsidRPr="003D3CA9" w:rsidRDefault="00E329EA" w:rsidP="00595B7A">
            <w:pPr>
              <w:rPr>
                <w:rFonts w:asciiTheme="minorHAnsi" w:hAnsiTheme="minorHAnsi" w:cstheme="minorHAnsi"/>
                <w:b/>
                <w:sz w:val="22"/>
                <w:szCs w:val="22"/>
              </w:rPr>
            </w:pPr>
            <w:r w:rsidRPr="003D3CA9">
              <w:rPr>
                <w:rFonts w:asciiTheme="minorHAnsi" w:hAnsiTheme="minorHAnsi" w:cstheme="minorHAnsi"/>
                <w:b/>
                <w:sz w:val="22"/>
                <w:szCs w:val="22"/>
              </w:rPr>
              <w:t>RPL Achieved</w:t>
            </w:r>
          </w:p>
        </w:tc>
        <w:tc>
          <w:tcPr>
            <w:tcW w:w="1549" w:type="dxa"/>
            <w:tcBorders>
              <w:top w:val="nil"/>
              <w:left w:val="nil"/>
              <w:bottom w:val="nil"/>
              <w:right w:val="nil"/>
            </w:tcBorders>
            <w:vAlign w:val="center"/>
          </w:tcPr>
          <w:p w14:paraId="44484F67" w14:textId="77777777" w:rsidR="00E329EA" w:rsidRPr="003D3CA9" w:rsidRDefault="00E329EA" w:rsidP="00595B7A">
            <w:pPr>
              <w:rPr>
                <w:rFonts w:asciiTheme="minorHAnsi" w:hAnsiTheme="minorHAnsi" w:cstheme="minorHAnsi"/>
                <w:color w:val="404040" w:themeColor="text1" w:themeTint="BF"/>
                <w:sz w:val="22"/>
                <w:szCs w:val="24"/>
              </w:rPr>
            </w:pPr>
            <w:r w:rsidRPr="003D3CA9">
              <w:rPr>
                <w:rFonts w:asciiTheme="minorHAnsi" w:hAnsiTheme="minorHAnsi" w:cstheme="minorHAnsi"/>
                <w:color w:val="404040" w:themeColor="text1" w:themeTint="BF"/>
                <w:sz w:val="22"/>
                <w:szCs w:val="24"/>
              </w:rPr>
              <w:t>Yes  □</w:t>
            </w:r>
          </w:p>
        </w:tc>
        <w:tc>
          <w:tcPr>
            <w:tcW w:w="1559" w:type="dxa"/>
            <w:gridSpan w:val="2"/>
            <w:tcBorders>
              <w:top w:val="nil"/>
              <w:left w:val="nil"/>
              <w:bottom w:val="nil"/>
              <w:right w:val="nil"/>
            </w:tcBorders>
            <w:vAlign w:val="center"/>
          </w:tcPr>
          <w:p w14:paraId="251B04BA" w14:textId="77777777" w:rsidR="00E329EA" w:rsidRPr="003D3CA9" w:rsidRDefault="00E329EA" w:rsidP="00595B7A">
            <w:pPr>
              <w:rPr>
                <w:rFonts w:asciiTheme="minorHAnsi" w:hAnsiTheme="minorHAnsi" w:cstheme="minorHAnsi"/>
                <w:color w:val="404040" w:themeColor="text1" w:themeTint="BF"/>
                <w:sz w:val="22"/>
                <w:szCs w:val="24"/>
              </w:rPr>
            </w:pPr>
            <w:r w:rsidRPr="003D3CA9">
              <w:rPr>
                <w:rFonts w:asciiTheme="minorHAnsi" w:hAnsiTheme="minorHAnsi" w:cstheme="minorHAnsi"/>
                <w:color w:val="404040" w:themeColor="text1" w:themeTint="BF"/>
                <w:sz w:val="22"/>
                <w:szCs w:val="24"/>
              </w:rPr>
              <w:t>No  □</w:t>
            </w:r>
          </w:p>
        </w:tc>
      </w:tr>
      <w:tr w:rsidR="00E329EA" w:rsidRPr="003D3CA9" w14:paraId="34977E89" w14:textId="77777777" w:rsidTr="00595B7A">
        <w:trPr>
          <w:gridAfter w:val="1"/>
          <w:wAfter w:w="6662" w:type="dxa"/>
          <w:trHeight w:val="584"/>
        </w:trPr>
        <w:tc>
          <w:tcPr>
            <w:tcW w:w="5080" w:type="dxa"/>
            <w:tcBorders>
              <w:top w:val="nil"/>
              <w:left w:val="nil"/>
              <w:bottom w:val="nil"/>
              <w:right w:val="nil"/>
            </w:tcBorders>
          </w:tcPr>
          <w:p w14:paraId="10941458" w14:textId="77777777" w:rsidR="00E329EA" w:rsidRPr="003D3CA9" w:rsidRDefault="00E329EA" w:rsidP="00595B7A">
            <w:pPr>
              <w:rPr>
                <w:rFonts w:asciiTheme="minorHAnsi" w:hAnsiTheme="minorHAnsi" w:cstheme="minorHAnsi"/>
                <w:b/>
                <w:sz w:val="22"/>
                <w:szCs w:val="22"/>
              </w:rPr>
            </w:pPr>
            <w:r w:rsidRPr="003D3CA9">
              <w:rPr>
                <w:rFonts w:asciiTheme="minorHAnsi" w:hAnsiTheme="minorHAnsi" w:cstheme="minorHAnsi"/>
                <w:b/>
                <w:sz w:val="22"/>
                <w:szCs w:val="22"/>
              </w:rPr>
              <w:t>Further Evidence Required</w:t>
            </w:r>
          </w:p>
        </w:tc>
        <w:tc>
          <w:tcPr>
            <w:tcW w:w="1549" w:type="dxa"/>
            <w:tcBorders>
              <w:top w:val="nil"/>
              <w:left w:val="nil"/>
              <w:bottom w:val="nil"/>
              <w:right w:val="nil"/>
            </w:tcBorders>
          </w:tcPr>
          <w:p w14:paraId="1BDD1FCE" w14:textId="77777777" w:rsidR="00E329EA" w:rsidRPr="003D3CA9" w:rsidRDefault="00E329EA" w:rsidP="00595B7A">
            <w:pPr>
              <w:rPr>
                <w:rFonts w:asciiTheme="minorHAnsi" w:hAnsiTheme="minorHAnsi" w:cstheme="minorHAnsi"/>
                <w:b/>
                <w:color w:val="404040" w:themeColor="text1" w:themeTint="BF"/>
                <w:sz w:val="22"/>
                <w:szCs w:val="24"/>
              </w:rPr>
            </w:pPr>
            <w:r w:rsidRPr="003D3CA9">
              <w:rPr>
                <w:rFonts w:asciiTheme="minorHAnsi" w:hAnsiTheme="minorHAnsi" w:cstheme="minorHAnsi"/>
                <w:color w:val="404040" w:themeColor="text1" w:themeTint="BF"/>
                <w:sz w:val="22"/>
                <w:szCs w:val="24"/>
              </w:rPr>
              <w:t>Yes  □</w:t>
            </w:r>
          </w:p>
        </w:tc>
        <w:tc>
          <w:tcPr>
            <w:tcW w:w="1559" w:type="dxa"/>
            <w:gridSpan w:val="2"/>
            <w:tcBorders>
              <w:top w:val="nil"/>
              <w:left w:val="nil"/>
              <w:bottom w:val="nil"/>
              <w:right w:val="nil"/>
            </w:tcBorders>
          </w:tcPr>
          <w:p w14:paraId="0D19DF48" w14:textId="77777777" w:rsidR="00E329EA" w:rsidRPr="003D3CA9" w:rsidRDefault="00E329EA" w:rsidP="00595B7A">
            <w:pPr>
              <w:rPr>
                <w:rFonts w:asciiTheme="minorHAnsi" w:hAnsiTheme="minorHAnsi" w:cstheme="minorHAnsi"/>
                <w:color w:val="404040" w:themeColor="text1" w:themeTint="BF"/>
                <w:sz w:val="22"/>
                <w:szCs w:val="24"/>
              </w:rPr>
            </w:pPr>
            <w:r w:rsidRPr="003D3CA9">
              <w:rPr>
                <w:rFonts w:asciiTheme="minorHAnsi" w:hAnsiTheme="minorHAnsi" w:cstheme="minorHAnsi"/>
                <w:color w:val="404040" w:themeColor="text1" w:themeTint="BF"/>
                <w:sz w:val="22"/>
                <w:szCs w:val="24"/>
              </w:rPr>
              <w:t>No  □</w:t>
            </w:r>
          </w:p>
        </w:tc>
      </w:tr>
      <w:tr w:rsidR="00E329EA" w:rsidRPr="003D3CA9" w14:paraId="7ACE8915" w14:textId="77777777" w:rsidTr="00595B7A">
        <w:trPr>
          <w:trHeight w:val="495"/>
        </w:trPr>
        <w:tc>
          <w:tcPr>
            <w:tcW w:w="14850" w:type="dxa"/>
            <w:gridSpan w:val="5"/>
            <w:tcBorders>
              <w:top w:val="nil"/>
              <w:left w:val="nil"/>
              <w:bottom w:val="single" w:sz="4" w:space="0" w:color="auto"/>
              <w:right w:val="nil"/>
            </w:tcBorders>
          </w:tcPr>
          <w:p w14:paraId="32DE1C25" w14:textId="77777777" w:rsidR="00E329EA" w:rsidRPr="003D3CA9" w:rsidRDefault="00E329EA" w:rsidP="00595B7A">
            <w:pPr>
              <w:rPr>
                <w:rFonts w:asciiTheme="minorHAnsi" w:hAnsiTheme="minorHAnsi" w:cstheme="minorHAnsi"/>
                <w:b/>
                <w:color w:val="404040" w:themeColor="text1" w:themeTint="BF"/>
              </w:rPr>
            </w:pPr>
            <w:r w:rsidRPr="003D3CA9">
              <w:rPr>
                <w:rFonts w:asciiTheme="minorHAnsi" w:hAnsiTheme="minorHAnsi" w:cstheme="minorHAnsi"/>
                <w:b/>
                <w:color w:val="404040" w:themeColor="text1" w:themeTint="BF"/>
              </w:rPr>
              <w:t xml:space="preserve">Further Evidence </w:t>
            </w:r>
            <w:r w:rsidRPr="003D3CA9">
              <w:rPr>
                <w:rFonts w:asciiTheme="minorHAnsi" w:hAnsiTheme="minorHAnsi" w:cstheme="minorHAnsi"/>
                <w:b/>
                <w:i/>
                <w:color w:val="404040" w:themeColor="text1" w:themeTint="BF"/>
                <w:sz w:val="18"/>
              </w:rPr>
              <w:t>(list of required evidence)</w:t>
            </w:r>
            <w:r w:rsidRPr="003D3CA9">
              <w:rPr>
                <w:rFonts w:asciiTheme="minorHAnsi" w:hAnsiTheme="minorHAnsi" w:cstheme="minorHAnsi"/>
                <w:b/>
                <w:color w:val="404040" w:themeColor="text1" w:themeTint="BF"/>
              </w:rPr>
              <w:t xml:space="preserve"> </w:t>
            </w:r>
          </w:p>
          <w:p w14:paraId="0DEA9122" w14:textId="77777777" w:rsidR="00E329EA" w:rsidRPr="003D3CA9" w:rsidRDefault="00E329EA" w:rsidP="00595B7A">
            <w:pPr>
              <w:rPr>
                <w:rFonts w:asciiTheme="minorHAnsi" w:hAnsiTheme="minorHAnsi" w:cstheme="minorHAnsi"/>
                <w:color w:val="404040" w:themeColor="text1" w:themeTint="BF"/>
                <w:sz w:val="18"/>
              </w:rPr>
            </w:pPr>
          </w:p>
        </w:tc>
      </w:tr>
      <w:tr w:rsidR="00E329EA" w:rsidRPr="003D3CA9" w14:paraId="7501B1AC" w14:textId="77777777" w:rsidTr="00595B7A">
        <w:trPr>
          <w:trHeight w:val="495"/>
        </w:trPr>
        <w:tc>
          <w:tcPr>
            <w:tcW w:w="14850" w:type="dxa"/>
            <w:gridSpan w:val="5"/>
            <w:tcBorders>
              <w:left w:val="nil"/>
              <w:right w:val="nil"/>
            </w:tcBorders>
          </w:tcPr>
          <w:p w14:paraId="606DF29F"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669F38E3" w14:textId="77777777" w:rsidTr="00595B7A">
        <w:trPr>
          <w:trHeight w:val="495"/>
        </w:trPr>
        <w:tc>
          <w:tcPr>
            <w:tcW w:w="14850" w:type="dxa"/>
            <w:gridSpan w:val="5"/>
            <w:tcBorders>
              <w:left w:val="nil"/>
              <w:right w:val="nil"/>
            </w:tcBorders>
          </w:tcPr>
          <w:p w14:paraId="5D0A139C"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5A11A19D" w14:textId="77777777" w:rsidTr="00595B7A">
        <w:trPr>
          <w:trHeight w:val="495"/>
        </w:trPr>
        <w:tc>
          <w:tcPr>
            <w:tcW w:w="14850" w:type="dxa"/>
            <w:gridSpan w:val="5"/>
            <w:tcBorders>
              <w:left w:val="nil"/>
              <w:right w:val="nil"/>
            </w:tcBorders>
          </w:tcPr>
          <w:p w14:paraId="055647EA"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3CA0DAC6" w14:textId="77777777" w:rsidTr="00595B7A">
        <w:trPr>
          <w:trHeight w:val="495"/>
        </w:trPr>
        <w:tc>
          <w:tcPr>
            <w:tcW w:w="14850" w:type="dxa"/>
            <w:gridSpan w:val="5"/>
            <w:tcBorders>
              <w:left w:val="nil"/>
              <w:right w:val="nil"/>
            </w:tcBorders>
          </w:tcPr>
          <w:p w14:paraId="7171FA6B"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4AF3CE19" w14:textId="77777777" w:rsidTr="00595B7A">
        <w:trPr>
          <w:trHeight w:val="495"/>
        </w:trPr>
        <w:tc>
          <w:tcPr>
            <w:tcW w:w="14850" w:type="dxa"/>
            <w:gridSpan w:val="5"/>
            <w:tcBorders>
              <w:left w:val="nil"/>
              <w:right w:val="nil"/>
            </w:tcBorders>
          </w:tcPr>
          <w:p w14:paraId="01F5BA2C"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7474D7F0" w14:textId="77777777" w:rsidTr="00595B7A">
        <w:trPr>
          <w:trHeight w:val="495"/>
        </w:trPr>
        <w:tc>
          <w:tcPr>
            <w:tcW w:w="14850" w:type="dxa"/>
            <w:gridSpan w:val="5"/>
            <w:tcBorders>
              <w:left w:val="nil"/>
              <w:bottom w:val="single" w:sz="4" w:space="0" w:color="auto"/>
              <w:right w:val="nil"/>
            </w:tcBorders>
          </w:tcPr>
          <w:p w14:paraId="0636840F"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58EB1BF9" w14:textId="77777777" w:rsidTr="00595B7A">
        <w:trPr>
          <w:trHeight w:val="495"/>
        </w:trPr>
        <w:tc>
          <w:tcPr>
            <w:tcW w:w="14850" w:type="dxa"/>
            <w:gridSpan w:val="5"/>
            <w:tcBorders>
              <w:left w:val="nil"/>
              <w:bottom w:val="nil"/>
              <w:right w:val="nil"/>
            </w:tcBorders>
          </w:tcPr>
          <w:p w14:paraId="418CFDA3" w14:textId="77777777" w:rsidR="00E329EA" w:rsidRPr="003D3CA9" w:rsidRDefault="00E329EA" w:rsidP="00595B7A">
            <w:pPr>
              <w:rPr>
                <w:rFonts w:asciiTheme="minorHAnsi" w:hAnsiTheme="minorHAnsi" w:cstheme="minorHAnsi"/>
                <w:b/>
                <w:color w:val="404040" w:themeColor="text1" w:themeTint="BF"/>
              </w:rPr>
            </w:pPr>
          </w:p>
        </w:tc>
      </w:tr>
      <w:tr w:rsidR="00E329EA" w:rsidRPr="003D3CA9" w14:paraId="52D7AF0A" w14:textId="77777777" w:rsidTr="00595B7A">
        <w:trPr>
          <w:trHeight w:val="422"/>
        </w:trPr>
        <w:tc>
          <w:tcPr>
            <w:tcW w:w="7425" w:type="dxa"/>
            <w:gridSpan w:val="3"/>
            <w:tcBorders>
              <w:top w:val="nil"/>
              <w:left w:val="nil"/>
              <w:bottom w:val="nil"/>
              <w:right w:val="nil"/>
            </w:tcBorders>
            <w:vAlign w:val="center"/>
          </w:tcPr>
          <w:p w14:paraId="4E9CFD6B" w14:textId="77777777" w:rsidR="00E329EA" w:rsidRPr="003D3CA9" w:rsidRDefault="00E329EA" w:rsidP="00595B7A">
            <w:pPr>
              <w:rPr>
                <w:rFonts w:asciiTheme="minorHAnsi" w:hAnsiTheme="minorHAnsi" w:cstheme="minorHAnsi"/>
                <w:i/>
                <w:sz w:val="22"/>
              </w:rPr>
            </w:pPr>
          </w:p>
          <w:p w14:paraId="77B2C32A" w14:textId="77777777" w:rsidR="00E329EA" w:rsidRPr="003D3CA9" w:rsidRDefault="00E329EA" w:rsidP="00595B7A">
            <w:pPr>
              <w:rPr>
                <w:rFonts w:asciiTheme="minorHAnsi" w:hAnsiTheme="minorHAnsi" w:cstheme="minorHAnsi"/>
                <w:i/>
                <w:sz w:val="22"/>
              </w:rPr>
            </w:pPr>
            <w:r w:rsidRPr="003D3CA9">
              <w:rPr>
                <w:rFonts w:asciiTheme="minorHAnsi" w:hAnsiTheme="minorHAnsi" w:cstheme="minorHAnsi"/>
                <w:i/>
                <w:sz w:val="22"/>
              </w:rPr>
              <w:t>RPL Assessor Name:</w:t>
            </w:r>
            <w:r w:rsidRPr="003D3CA9">
              <w:rPr>
                <w:rFonts w:asciiTheme="minorHAnsi" w:hAnsiTheme="minorHAnsi" w:cstheme="minorHAnsi"/>
                <w:i/>
                <w:sz w:val="22"/>
              </w:rPr>
              <w:tab/>
            </w:r>
          </w:p>
        </w:tc>
        <w:tc>
          <w:tcPr>
            <w:tcW w:w="7425" w:type="dxa"/>
            <w:gridSpan w:val="2"/>
            <w:tcBorders>
              <w:top w:val="nil"/>
              <w:left w:val="nil"/>
              <w:bottom w:val="nil"/>
              <w:right w:val="nil"/>
            </w:tcBorders>
            <w:vAlign w:val="center"/>
          </w:tcPr>
          <w:p w14:paraId="1FF62589" w14:textId="77777777" w:rsidR="00E329EA" w:rsidRPr="003D3CA9" w:rsidRDefault="00E329EA" w:rsidP="00595B7A">
            <w:pPr>
              <w:rPr>
                <w:rFonts w:asciiTheme="minorHAnsi" w:hAnsiTheme="minorHAnsi" w:cstheme="minorHAnsi"/>
                <w:i/>
                <w:sz w:val="22"/>
              </w:rPr>
            </w:pPr>
          </w:p>
          <w:p w14:paraId="410AB53D" w14:textId="77777777" w:rsidR="00E329EA" w:rsidRPr="003D3CA9" w:rsidRDefault="00E329EA" w:rsidP="00595B7A">
            <w:pPr>
              <w:rPr>
                <w:rFonts w:asciiTheme="minorHAnsi" w:hAnsiTheme="minorHAnsi" w:cstheme="minorHAnsi"/>
                <w:i/>
                <w:sz w:val="22"/>
              </w:rPr>
            </w:pPr>
            <w:r w:rsidRPr="003D3CA9">
              <w:rPr>
                <w:rFonts w:asciiTheme="minorHAnsi" w:hAnsiTheme="minorHAnsi" w:cstheme="minorHAnsi"/>
                <w:i/>
                <w:sz w:val="22"/>
              </w:rPr>
              <w:t>Date:</w:t>
            </w:r>
          </w:p>
        </w:tc>
      </w:tr>
    </w:tbl>
    <w:p w14:paraId="3762F038" w14:textId="77777777" w:rsidR="0072575D" w:rsidRPr="003D3CA9" w:rsidRDefault="0072575D" w:rsidP="00415554">
      <w:pPr>
        <w:rPr>
          <w:rFonts w:asciiTheme="minorHAnsi" w:hAnsiTheme="minorHAnsi" w:cstheme="minorHAnsi"/>
        </w:rPr>
      </w:pPr>
    </w:p>
    <w:sectPr w:rsidR="0072575D" w:rsidRPr="003D3CA9"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3910F" w14:textId="77777777" w:rsidR="00732D01" w:rsidRDefault="00732D01" w:rsidP="00F00FCE">
      <w:pPr>
        <w:spacing w:line="240" w:lineRule="auto"/>
      </w:pPr>
      <w:r>
        <w:separator/>
      </w:r>
    </w:p>
  </w:endnote>
  <w:endnote w:type="continuationSeparator" w:id="0">
    <w:p w14:paraId="7EBFB775" w14:textId="77777777" w:rsidR="00732D01" w:rsidRDefault="00732D01"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58238" w14:textId="77777777" w:rsidR="006721F5" w:rsidRPr="00E329EA" w:rsidRDefault="006721F5" w:rsidP="008C63BE">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08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77777777" w:rsidR="00BD4468" w:rsidRPr="00E329EA" w:rsidRDefault="008C63BE" w:rsidP="008C63BE">
    <w:pPr>
      <w:pStyle w:val="Footer"/>
      <w:jc w:val="center"/>
      <w:rPr>
        <w:rFonts w:cs="Arial"/>
      </w:rPr>
    </w:pPr>
    <w:r w:rsidRPr="00E329EA">
      <w:rPr>
        <w:rFonts w:cs="Arial"/>
        <w:color w:val="808080"/>
        <w:sz w:val="18"/>
        <w:szCs w:val="18"/>
      </w:rPr>
      <w:t>Australian College of</w:t>
    </w:r>
    <w:r w:rsidR="007B11BB">
      <w:rPr>
        <w:rFonts w:cs="Arial"/>
        <w:color w:val="808080"/>
        <w:sz w:val="18"/>
        <w:szCs w:val="18"/>
      </w:rPr>
      <w:t xml:space="preserve"> Fitness &amp; Bodywork</w:t>
    </w:r>
    <w:r w:rsidR="007B11BB">
      <w:rPr>
        <w:rFonts w:cs="Arial"/>
        <w:color w:val="808080"/>
        <w:sz w:val="18"/>
        <w:szCs w:val="18"/>
      </w:rPr>
      <w:tab/>
    </w:r>
    <w:r w:rsidR="007B11BB">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007B11BB">
      <w:rPr>
        <w:rFonts w:cs="Arial"/>
        <w:color w:val="808080"/>
        <w:sz w:val="18"/>
        <w:szCs w:val="18"/>
      </w:rPr>
      <w:t>08</w:t>
    </w:r>
    <w:r w:rsidR="00E329EA" w:rsidRPr="00E329EA">
      <w:rPr>
        <w:rFonts w:cs="Arial"/>
        <w:color w:val="808080"/>
        <w:sz w:val="18"/>
        <w:szCs w:val="18"/>
      </w:rPr>
      <w:t>/0</w:t>
    </w:r>
    <w:r w:rsidR="007B11BB">
      <w:rPr>
        <w:rFonts w:cs="Arial"/>
        <w:color w:val="808080"/>
        <w:sz w:val="18"/>
        <w:szCs w:val="18"/>
      </w:rPr>
      <w:t>5</w:t>
    </w:r>
    <w:r w:rsidR="00E329EA" w:rsidRPr="00E329EA">
      <w:rPr>
        <w:rFonts w:cs="Arial"/>
        <w:color w:val="808080"/>
        <w:sz w:val="18"/>
        <w:szCs w:val="18"/>
      </w:rPr>
      <w:t>/201</w:t>
    </w:r>
    <w:r w:rsidR="007B11BB">
      <w:rPr>
        <w:rFonts w:cs="Arial"/>
        <w:color w:val="808080"/>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8F6D6" w14:textId="77777777" w:rsidR="00732D01" w:rsidRDefault="00732D01" w:rsidP="00F00FCE">
      <w:pPr>
        <w:spacing w:line="240" w:lineRule="auto"/>
      </w:pPr>
      <w:r>
        <w:separator/>
      </w:r>
    </w:p>
  </w:footnote>
  <w:footnote w:type="continuationSeparator" w:id="0">
    <w:p w14:paraId="16181693" w14:textId="77777777" w:rsidR="00732D01" w:rsidRDefault="00732D01"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FDBCD" w14:textId="77777777" w:rsidR="006721F5" w:rsidRPr="003B6069" w:rsidRDefault="006721F5" w:rsidP="003D508F">
    <w:pPr>
      <w:pStyle w:val="Header"/>
      <w:tabs>
        <w:tab w:val="clear" w:pos="4513"/>
        <w:tab w:val="center" w:pos="1985"/>
      </w:tabs>
      <w:rPr>
        <w:sz w:val="18"/>
      </w:rPr>
    </w:pPr>
    <w:r w:rsidRPr="00033221">
      <w:rPr>
        <w:sz w:val="18"/>
      </w:rPr>
      <w:t>HLT4</w:t>
    </w:r>
    <w:r>
      <w:rPr>
        <w:sz w:val="18"/>
      </w:rPr>
      <w:t>2</w:t>
    </w:r>
    <w:r w:rsidRPr="00033221">
      <w:rPr>
        <w:sz w:val="18"/>
      </w:rPr>
      <w:t>01</w:t>
    </w:r>
    <w:r>
      <w:rPr>
        <w:sz w:val="18"/>
      </w:rPr>
      <w:t>5</w:t>
    </w:r>
    <w:r w:rsidRPr="00033221">
      <w:rPr>
        <w:sz w:val="18"/>
      </w:rPr>
      <w:t xml:space="preserve"> </w:t>
    </w:r>
    <w:r>
      <w:rPr>
        <w:sz w:val="18"/>
      </w:rPr>
      <w:t xml:space="preserve">&amp; HLT52015 </w:t>
    </w:r>
    <w:r w:rsidRPr="006C53AF">
      <w:rPr>
        <w:b/>
        <w:i/>
        <w:sz w:val="18"/>
      </w:rPr>
      <w:t>RPL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4F33F" w14:textId="77777777" w:rsidR="006721F5" w:rsidRDefault="006721F5">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0F7B710A" wp14:editId="0DAC3AB8">
          <wp:simplePos x="0" y="0"/>
          <wp:positionH relativeFrom="column">
            <wp:posOffset>-649605</wp:posOffset>
          </wp:positionH>
          <wp:positionV relativeFrom="paragraph">
            <wp:posOffset>26035</wp:posOffset>
          </wp:positionV>
          <wp:extent cx="10725150" cy="581025"/>
          <wp:effectExtent l="0" t="0" r="0" b="9525"/>
          <wp:wrapNone/>
          <wp:docPr id="1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23554D28" wp14:editId="1A7DC6BC">
          <wp:simplePos x="0" y="0"/>
          <wp:positionH relativeFrom="column">
            <wp:posOffset>-287655</wp:posOffset>
          </wp:positionH>
          <wp:positionV relativeFrom="paragraph">
            <wp:posOffset>-154940</wp:posOffset>
          </wp:positionV>
          <wp:extent cx="2847975" cy="495300"/>
          <wp:effectExtent l="0" t="0" r="9525" b="0"/>
          <wp:wrapSquare wrapText="bothSides"/>
          <wp:docPr id="1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2B7A3959" w:rsidR="00BD4468" w:rsidRPr="001027F1" w:rsidRDefault="001027F1" w:rsidP="003D508F">
    <w:pPr>
      <w:pStyle w:val="Header"/>
      <w:tabs>
        <w:tab w:val="clear" w:pos="4513"/>
        <w:tab w:val="center" w:pos="1985"/>
      </w:tabs>
      <w:rPr>
        <w:sz w:val="18"/>
      </w:rPr>
    </w:pPr>
    <w:r>
      <w:rPr>
        <w:sz w:val="18"/>
      </w:rPr>
      <w:t xml:space="preserve">HLT52015 </w:t>
    </w:r>
    <w:r w:rsidRPr="006C53AF">
      <w:rPr>
        <w:b/>
        <w:i/>
        <w:sz w:val="18"/>
      </w:rPr>
      <w:t>RPL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A9C68D5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21930BB"/>
    <w:multiLevelType w:val="hybridMultilevel"/>
    <w:tmpl w:val="5EBE170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
    <w:nsid w:val="0B14289B"/>
    <w:multiLevelType w:val="hybridMultilevel"/>
    <w:tmpl w:val="BCB032BA"/>
    <w:lvl w:ilvl="0" w:tplc="D08C47AA">
      <w:start w:val="1"/>
      <w:numFmt w:val="bullet"/>
      <w:lvlText w:val="-"/>
      <w:lvlJc w:val="left"/>
      <w:pPr>
        <w:ind w:left="643" w:hanging="360"/>
      </w:pPr>
      <w:rPr>
        <w:rFonts w:ascii="Times" w:eastAsia="Times" w:hAnsi="Times" w:cs="Times" w:hint="default"/>
      </w:rPr>
    </w:lvl>
    <w:lvl w:ilvl="1" w:tplc="7DE08776">
      <w:numFmt w:val="bullet"/>
      <w:lvlText w:val="•"/>
      <w:lvlJc w:val="left"/>
      <w:pPr>
        <w:ind w:left="1723" w:hanging="720"/>
      </w:pPr>
      <w:rPr>
        <w:rFonts w:ascii="Calibri" w:eastAsia="Times New Roman" w:hAnsi="Calibri" w:cstheme="minorHAnsi"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
    <w:nsid w:val="0C9D1253"/>
    <w:multiLevelType w:val="hybridMultilevel"/>
    <w:tmpl w:val="73E80A78"/>
    <w:lvl w:ilvl="0" w:tplc="D08C47AA">
      <w:start w:val="1"/>
      <w:numFmt w:val="bullet"/>
      <w:lvlText w:val="-"/>
      <w:lvlJc w:val="left"/>
      <w:pPr>
        <w:ind w:left="1440" w:hanging="360"/>
      </w:pPr>
      <w:rPr>
        <w:rFonts w:ascii="Times" w:eastAsia="Times" w:hAnsi="Times" w:cs="Time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927D0C"/>
    <w:multiLevelType w:val="hybridMultilevel"/>
    <w:tmpl w:val="1108C624"/>
    <w:lvl w:ilvl="0" w:tplc="D08C47AA">
      <w:start w:val="1"/>
      <w:numFmt w:val="bullet"/>
      <w:lvlText w:val="-"/>
      <w:lvlJc w:val="left"/>
      <w:pPr>
        <w:ind w:left="1440" w:hanging="360"/>
      </w:pPr>
      <w:rPr>
        <w:rFonts w:ascii="Times" w:eastAsia="Times" w:hAnsi="Times" w:cs="Times" w:hint="default"/>
      </w:rPr>
    </w:lvl>
    <w:lvl w:ilvl="1" w:tplc="D08C47AA">
      <w:start w:val="1"/>
      <w:numFmt w:val="bullet"/>
      <w:lvlText w:val="-"/>
      <w:lvlJc w:val="left"/>
      <w:pPr>
        <w:ind w:left="2160" w:hanging="360"/>
      </w:pPr>
      <w:rPr>
        <w:rFonts w:ascii="Times" w:eastAsia="Times" w:hAnsi="Times" w:cs="Time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BAE0D2C"/>
    <w:multiLevelType w:val="hybridMultilevel"/>
    <w:tmpl w:val="762C0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6C2164"/>
    <w:multiLevelType w:val="hybridMultilevel"/>
    <w:tmpl w:val="5080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593E42"/>
    <w:multiLevelType w:val="hybridMultilevel"/>
    <w:tmpl w:val="641E438A"/>
    <w:lvl w:ilvl="0" w:tplc="D08C47AA">
      <w:start w:val="1"/>
      <w:numFmt w:val="bullet"/>
      <w:lvlText w:val="-"/>
      <w:lvlJc w:val="left"/>
      <w:pPr>
        <w:ind w:left="643" w:hanging="360"/>
      </w:pPr>
      <w:rPr>
        <w:rFonts w:ascii="Times" w:eastAsia="Times" w:hAnsi="Times" w:cs="Times" w:hint="default"/>
      </w:rPr>
    </w:lvl>
    <w:lvl w:ilvl="1" w:tplc="7DE08776">
      <w:numFmt w:val="bullet"/>
      <w:lvlText w:val="•"/>
      <w:lvlJc w:val="left"/>
      <w:pPr>
        <w:ind w:left="1723" w:hanging="720"/>
      </w:pPr>
      <w:rPr>
        <w:rFonts w:ascii="Calibri" w:eastAsia="Times New Roman" w:hAnsi="Calibri" w:cstheme="minorHAnsi"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nsid w:val="27BB79BB"/>
    <w:multiLevelType w:val="hybridMultilevel"/>
    <w:tmpl w:val="65B2FE0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A777EE"/>
    <w:multiLevelType w:val="hybridMultilevel"/>
    <w:tmpl w:val="880E0EB0"/>
    <w:lvl w:ilvl="0" w:tplc="D3A4B982">
      <w:start w:val="1"/>
      <w:numFmt w:val="bullet"/>
      <w:lvlText w:val="-"/>
      <w:lvlJc w:val="left"/>
      <w:pPr>
        <w:ind w:left="720" w:hanging="360"/>
      </w:pPr>
      <w:rPr>
        <w:rFonts w:ascii="Times" w:eastAsia="Times" w:hAnsi="Times" w:cs="Time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757698"/>
    <w:multiLevelType w:val="hybridMultilevel"/>
    <w:tmpl w:val="3D5EA6E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nsid w:val="48EF3049"/>
    <w:multiLevelType w:val="hybridMultilevel"/>
    <w:tmpl w:val="37E264EE"/>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3">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0D5AAA"/>
    <w:multiLevelType w:val="hybridMultilevel"/>
    <w:tmpl w:val="F7D4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6">
    <w:nsid w:val="6537311C"/>
    <w:multiLevelType w:val="hybridMultilevel"/>
    <w:tmpl w:val="6B065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CF362FB"/>
    <w:multiLevelType w:val="hybridMultilevel"/>
    <w:tmpl w:val="520E4626"/>
    <w:lvl w:ilvl="0" w:tplc="AA703292">
      <w:start w:val="1"/>
      <w:numFmt w:val="bullet"/>
      <w:lvlText w:val="-"/>
      <w:lvlJc w:val="left"/>
      <w:pPr>
        <w:ind w:left="720" w:hanging="360"/>
      </w:pPr>
      <w:rPr>
        <w:rFonts w:ascii="Times" w:eastAsia="Times" w:hAnsi="Times" w:cs="Time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7F011FB5"/>
    <w:multiLevelType w:val="hybridMultilevel"/>
    <w:tmpl w:val="1A5E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9"/>
  </w:num>
  <w:num w:numId="3">
    <w:abstractNumId w:val="29"/>
  </w:num>
  <w:num w:numId="4">
    <w:abstractNumId w:val="16"/>
  </w:num>
  <w:num w:numId="5">
    <w:abstractNumId w:val="22"/>
  </w:num>
  <w:num w:numId="6">
    <w:abstractNumId w:val="15"/>
  </w:num>
  <w:num w:numId="7">
    <w:abstractNumId w:val="1"/>
  </w:num>
  <w:num w:numId="8">
    <w:abstractNumId w:val="3"/>
  </w:num>
  <w:num w:numId="9">
    <w:abstractNumId w:val="0"/>
  </w:num>
  <w:num w:numId="10">
    <w:abstractNumId w:val="25"/>
  </w:num>
  <w:num w:numId="11">
    <w:abstractNumId w:val="6"/>
  </w:num>
  <w:num w:numId="12">
    <w:abstractNumId w:val="27"/>
  </w:num>
  <w:num w:numId="13">
    <w:abstractNumId w:val="8"/>
  </w:num>
  <w:num w:numId="14">
    <w:abstractNumId w:val="12"/>
  </w:num>
  <w:num w:numId="15">
    <w:abstractNumId w:val="7"/>
  </w:num>
  <w:num w:numId="16">
    <w:abstractNumId w:val="21"/>
  </w:num>
  <w:num w:numId="17">
    <w:abstractNumId w:val="23"/>
  </w:num>
  <w:num w:numId="18">
    <w:abstractNumId w:val="19"/>
  </w:num>
  <w:num w:numId="19">
    <w:abstractNumId w:val="30"/>
  </w:num>
  <w:num w:numId="20">
    <w:abstractNumId w:val="24"/>
  </w:num>
  <w:num w:numId="21">
    <w:abstractNumId w:val="26"/>
  </w:num>
  <w:num w:numId="22">
    <w:abstractNumId w:val="18"/>
  </w:num>
  <w:num w:numId="23">
    <w:abstractNumId w:val="22"/>
  </w:num>
  <w:num w:numId="24">
    <w:abstractNumId w:val="4"/>
  </w:num>
  <w:num w:numId="25">
    <w:abstractNumId w:val="5"/>
  </w:num>
  <w:num w:numId="26">
    <w:abstractNumId w:val="9"/>
  </w:num>
  <w:num w:numId="27">
    <w:abstractNumId w:val="14"/>
  </w:num>
  <w:num w:numId="28">
    <w:abstractNumId w:val="28"/>
  </w:num>
  <w:num w:numId="29">
    <w:abstractNumId w:val="17"/>
  </w:num>
  <w:num w:numId="30">
    <w:abstractNumId w:val="11"/>
  </w:num>
  <w:num w:numId="31">
    <w:abstractNumId w:val="10"/>
  </w:num>
  <w:num w:numId="32">
    <w:abstractNumId w:val="20"/>
  </w:num>
  <w:num w:numId="33">
    <w:abstractNumId w:val="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41EFA"/>
    <w:rsid w:val="00066472"/>
    <w:rsid w:val="000D4E4D"/>
    <w:rsid w:val="001027F1"/>
    <w:rsid w:val="00105410"/>
    <w:rsid w:val="001071A2"/>
    <w:rsid w:val="001928FD"/>
    <w:rsid w:val="001A00B0"/>
    <w:rsid w:val="001B29EF"/>
    <w:rsid w:val="001C7546"/>
    <w:rsid w:val="001D7F6B"/>
    <w:rsid w:val="00241DED"/>
    <w:rsid w:val="002801AD"/>
    <w:rsid w:val="002A2FD6"/>
    <w:rsid w:val="002C5E57"/>
    <w:rsid w:val="003166E6"/>
    <w:rsid w:val="00322F13"/>
    <w:rsid w:val="00341CDA"/>
    <w:rsid w:val="00385AB9"/>
    <w:rsid w:val="00394565"/>
    <w:rsid w:val="003A4692"/>
    <w:rsid w:val="003D07AC"/>
    <w:rsid w:val="003D3CA9"/>
    <w:rsid w:val="003D508F"/>
    <w:rsid w:val="003E1F0E"/>
    <w:rsid w:val="00404CF9"/>
    <w:rsid w:val="00415554"/>
    <w:rsid w:val="00452743"/>
    <w:rsid w:val="004E5AC0"/>
    <w:rsid w:val="005509F4"/>
    <w:rsid w:val="00571CEE"/>
    <w:rsid w:val="005846EE"/>
    <w:rsid w:val="005D3CFB"/>
    <w:rsid w:val="006721F5"/>
    <w:rsid w:val="006B33C9"/>
    <w:rsid w:val="006F13AE"/>
    <w:rsid w:val="00716E80"/>
    <w:rsid w:val="0072575D"/>
    <w:rsid w:val="007300D4"/>
    <w:rsid w:val="00732D01"/>
    <w:rsid w:val="0074698D"/>
    <w:rsid w:val="00783343"/>
    <w:rsid w:val="007951DB"/>
    <w:rsid w:val="007B11BB"/>
    <w:rsid w:val="008155AE"/>
    <w:rsid w:val="00874DCC"/>
    <w:rsid w:val="008966A3"/>
    <w:rsid w:val="008A3B5F"/>
    <w:rsid w:val="008C1AAF"/>
    <w:rsid w:val="008C63BE"/>
    <w:rsid w:val="008E2CF4"/>
    <w:rsid w:val="00906D86"/>
    <w:rsid w:val="009140C0"/>
    <w:rsid w:val="00935059"/>
    <w:rsid w:val="0097146C"/>
    <w:rsid w:val="009C00B9"/>
    <w:rsid w:val="009C65D7"/>
    <w:rsid w:val="009E2FAC"/>
    <w:rsid w:val="009F06CD"/>
    <w:rsid w:val="00A256F5"/>
    <w:rsid w:val="00A27BD9"/>
    <w:rsid w:val="00A30990"/>
    <w:rsid w:val="00AF4842"/>
    <w:rsid w:val="00B326CC"/>
    <w:rsid w:val="00B619A6"/>
    <w:rsid w:val="00BA4BE8"/>
    <w:rsid w:val="00BA69A8"/>
    <w:rsid w:val="00BD4468"/>
    <w:rsid w:val="00BE54A6"/>
    <w:rsid w:val="00BE6BC2"/>
    <w:rsid w:val="00C0423D"/>
    <w:rsid w:val="00C1111B"/>
    <w:rsid w:val="00C256ED"/>
    <w:rsid w:val="00C63C38"/>
    <w:rsid w:val="00C7568A"/>
    <w:rsid w:val="00CC101B"/>
    <w:rsid w:val="00D03040"/>
    <w:rsid w:val="00D22D73"/>
    <w:rsid w:val="00E22F11"/>
    <w:rsid w:val="00E23E7F"/>
    <w:rsid w:val="00E2486A"/>
    <w:rsid w:val="00E329EA"/>
    <w:rsid w:val="00E421D6"/>
    <w:rsid w:val="00E6332C"/>
    <w:rsid w:val="00E73A6B"/>
    <w:rsid w:val="00E83A8B"/>
    <w:rsid w:val="00E979DD"/>
    <w:rsid w:val="00EC56C4"/>
    <w:rsid w:val="00F00FCE"/>
    <w:rsid w:val="00F5483C"/>
    <w:rsid w:val="00F553F7"/>
    <w:rsid w:val="00F65D1F"/>
    <w:rsid w:val="00F75F25"/>
    <w:rsid w:val="00F968DA"/>
    <w:rsid w:val="00FE1550"/>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9F06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9F06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948">
      <w:bodyDiv w:val="1"/>
      <w:marLeft w:val="0"/>
      <w:marRight w:val="0"/>
      <w:marTop w:val="0"/>
      <w:marBottom w:val="0"/>
      <w:divBdr>
        <w:top w:val="none" w:sz="0" w:space="0" w:color="auto"/>
        <w:left w:val="none" w:sz="0" w:space="0" w:color="auto"/>
        <w:bottom w:val="none" w:sz="0" w:space="0" w:color="auto"/>
        <w:right w:val="none" w:sz="0" w:space="0" w:color="auto"/>
      </w:divBdr>
    </w:div>
    <w:div w:id="384721233">
      <w:bodyDiv w:val="1"/>
      <w:marLeft w:val="0"/>
      <w:marRight w:val="0"/>
      <w:marTop w:val="0"/>
      <w:marBottom w:val="0"/>
      <w:divBdr>
        <w:top w:val="none" w:sz="0" w:space="0" w:color="auto"/>
        <w:left w:val="none" w:sz="0" w:space="0" w:color="auto"/>
        <w:bottom w:val="none" w:sz="0" w:space="0" w:color="auto"/>
        <w:right w:val="none" w:sz="0" w:space="0" w:color="auto"/>
      </w:divBdr>
    </w:div>
    <w:div w:id="490826891">
      <w:bodyDiv w:val="1"/>
      <w:marLeft w:val="0"/>
      <w:marRight w:val="0"/>
      <w:marTop w:val="0"/>
      <w:marBottom w:val="0"/>
      <w:divBdr>
        <w:top w:val="none" w:sz="0" w:space="0" w:color="auto"/>
        <w:left w:val="none" w:sz="0" w:space="0" w:color="auto"/>
        <w:bottom w:val="none" w:sz="0" w:space="0" w:color="auto"/>
        <w:right w:val="none" w:sz="0" w:space="0" w:color="auto"/>
      </w:divBdr>
    </w:div>
    <w:div w:id="869218199">
      <w:bodyDiv w:val="1"/>
      <w:marLeft w:val="0"/>
      <w:marRight w:val="0"/>
      <w:marTop w:val="0"/>
      <w:marBottom w:val="0"/>
      <w:divBdr>
        <w:top w:val="none" w:sz="0" w:space="0" w:color="auto"/>
        <w:left w:val="none" w:sz="0" w:space="0" w:color="auto"/>
        <w:bottom w:val="none" w:sz="0" w:space="0" w:color="auto"/>
        <w:right w:val="none" w:sz="0" w:space="0" w:color="auto"/>
      </w:divBdr>
    </w:div>
    <w:div w:id="1839885575">
      <w:bodyDiv w:val="1"/>
      <w:marLeft w:val="0"/>
      <w:marRight w:val="0"/>
      <w:marTop w:val="0"/>
      <w:marBottom w:val="0"/>
      <w:divBdr>
        <w:top w:val="none" w:sz="0" w:space="0" w:color="auto"/>
        <w:left w:val="none" w:sz="0" w:space="0" w:color="auto"/>
        <w:bottom w:val="none" w:sz="0" w:space="0" w:color="auto"/>
        <w:right w:val="none" w:sz="0" w:space="0" w:color="auto"/>
      </w:divBdr>
    </w:div>
    <w:div w:id="1878152401">
      <w:bodyDiv w:val="1"/>
      <w:marLeft w:val="0"/>
      <w:marRight w:val="0"/>
      <w:marTop w:val="0"/>
      <w:marBottom w:val="0"/>
      <w:divBdr>
        <w:top w:val="none" w:sz="0" w:space="0" w:color="auto"/>
        <w:left w:val="none" w:sz="0" w:space="0" w:color="auto"/>
        <w:bottom w:val="none" w:sz="0" w:space="0" w:color="auto"/>
        <w:right w:val="none" w:sz="0" w:space="0" w:color="auto"/>
      </w:divBdr>
    </w:div>
    <w:div w:id="210949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12</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8</cp:revision>
  <cp:lastPrinted>2017-05-08T01:40:00Z</cp:lastPrinted>
  <dcterms:created xsi:type="dcterms:W3CDTF">2018-02-16T01:01:00Z</dcterms:created>
  <dcterms:modified xsi:type="dcterms:W3CDTF">2018-05-31T04:11:00Z</dcterms:modified>
</cp:coreProperties>
</file>